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Visibility enhancement techniques for fog degraded images: A comparative analysis with performance evaluation | IEEE Conference Publication | IEEE Xplore</w:t>
      </w:r>
      <w:br/>
      <w:hyperlink r:id="rId7" w:history="1">
        <w:r>
          <w:rPr>
            <w:color w:val="2980b9"/>
            <w:u w:val="single"/>
          </w:rPr>
          <w:t xml:space="preserve">https://ieeexplore.ieee.org/document/7848504</w:t>
        </w:r>
      </w:hyperlink>
    </w:p>
    <w:p>
      <w:pPr>
        <w:pStyle w:val="Heading1"/>
      </w:pPr>
      <w:bookmarkStart w:id="2" w:name="_Toc2"/>
      <w:r>
        <w:t>Article summary:</w:t>
      </w:r>
      <w:bookmarkEnd w:id="2"/>
    </w:p>
    <w:p>
      <w:pPr>
        <w:jc w:val="both"/>
      </w:pPr>
      <w:r>
        <w:rPr/>
        <w:t xml:space="preserve">1. 低能见度是导致事故增加的根本原因，其中雾是主要的天气条件之一。</w:t>
      </w:r>
    </w:p>
    <w:p>
      <w:pPr>
        <w:jc w:val="both"/>
      </w:pPr>
      <w:r>
        <w:rPr/>
        <w:t xml:space="preserve">2. 可视性增强技术可以有效地提高图像的清晰度和色彩保真度，包括单张图像去雾、多张图像去雾和基于附加信息的去雾方法。</w:t>
      </w:r>
    </w:p>
    <w:p>
      <w:pPr>
        <w:jc w:val="both"/>
      </w:pPr>
      <w:r>
        <w:rPr/>
        <w:t xml:space="preserve">3. Tarel等人、He等人和Ancuti等人的单张图像去雾方法最为简单有效，不需要深度场景信息或复杂大气散射模型。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该文章主要介绍了针对雾霾影响下的图像能见度提升技术，并对一些常用的技术进行了比较分析和性能评估。然而，该文章存在以下几个问题：</w:t>
      </w:r>
    </w:p>
    <w:p>
      <w:pPr>
        <w:jc w:val="both"/>
      </w:pPr>
      <w:r>
        <w:rPr/>
        <w:t xml:space="preserve"/>
      </w:r>
    </w:p>
    <w:p>
      <w:pPr>
        <w:jc w:val="both"/>
      </w:pPr>
      <w:r>
        <w:rPr/>
        <w:t xml:space="preserve">1. 偏重于技术方案，缺乏实际应用场景的考虑。文章只是简单地介绍了一些可行的技术方案，但并没有深入探讨这些方案在实际应用中可能遇到的问题和限制。</w:t>
      </w:r>
    </w:p>
    <w:p>
      <w:pPr>
        <w:jc w:val="both"/>
      </w:pPr>
      <w:r>
        <w:rPr/>
        <w:t xml:space="preserve"/>
      </w:r>
    </w:p>
    <w:p>
      <w:pPr>
        <w:jc w:val="both"/>
      </w:pPr>
      <w:r>
        <w:rPr/>
        <w:t xml:space="preserve">2. 缺乏数据支持。文章虽然提供了一些算法效率比较和定性评估结果，但并没有给出足够的数据支持来证明这些算法在不同情况下的优劣。</w:t>
      </w:r>
    </w:p>
    <w:p>
      <w:pPr>
        <w:jc w:val="both"/>
      </w:pPr>
      <w:r>
        <w:rPr/>
        <w:t xml:space="preserve"/>
      </w:r>
    </w:p>
    <w:p>
      <w:pPr>
        <w:jc w:val="both"/>
      </w:pPr>
      <w:r>
        <w:rPr/>
        <w:t xml:space="preserve">3. 存在偏见。文章只是简单地列举了一些常用的雾霾去除算法，并未全面考虑其他可能存在的解决方案或者其他因素对算法效果产生影响。</w:t>
      </w:r>
    </w:p>
    <w:p>
      <w:pPr>
        <w:jc w:val="both"/>
      </w:pPr>
      <w:r>
        <w:rPr/>
        <w:t xml:space="preserve"/>
      </w:r>
    </w:p>
    <w:p>
      <w:pPr>
        <w:jc w:val="both"/>
      </w:pPr>
      <w:r>
        <w:rPr/>
        <w:t xml:space="preserve">4. 缺少风险提示。文章并未充分考虑到某些技术可能会带来潜在风险或者负面影响，也没有提供相应的预防措施或者警示。</w:t>
      </w:r>
    </w:p>
    <w:p>
      <w:pPr>
        <w:jc w:val="both"/>
      </w:pPr>
      <w:r>
        <w:rPr/>
        <w:t xml:space="preserve"/>
      </w:r>
    </w:p>
    <w:p>
      <w:pPr>
        <w:jc w:val="both"/>
      </w:pPr>
      <w:r>
        <w:rPr/>
        <w:t xml:space="preserve">5. 宣传内容过多。文章过于强调某些技术的优点，而忽略了其缺点或者局限性，给读者带来误导。</w:t>
      </w:r>
    </w:p>
    <w:p>
      <w:pPr>
        <w:jc w:val="both"/>
      </w:pPr>
      <w:r>
        <w:rPr/>
        <w:t xml:space="preserve"/>
      </w:r>
    </w:p>
    <w:p>
      <w:pPr>
        <w:jc w:val="both"/>
      </w:pPr>
      <w:r>
        <w:rPr/>
        <w:t xml:space="preserve">总之，该文章需要更加全面、客观地考虑各种因素，并提供更多数据支持和实践经验来证明所提出方案的可行性和有效性。</w:t>
      </w:r>
    </w:p>
    <w:p>
      <w:pPr>
        <w:pStyle w:val="Heading1"/>
      </w:pPr>
      <w:bookmarkStart w:id="5" w:name="_Toc5"/>
      <w:r>
        <w:t>Topics for further research:</w:t>
      </w:r>
      <w:bookmarkEnd w:id="5"/>
    </w:p>
    <w:p>
      <w:pPr>
        <w:spacing w:after="0"/>
        <w:numPr>
          <w:ilvl w:val="0"/>
          <w:numId w:val="2"/>
        </w:numPr>
      </w:pPr>
      <w:r>
        <w:rPr/>
        <w:t xml:space="preserve">Practical application scenarios
</w:t>
      </w:r>
    </w:p>
    <w:p>
      <w:pPr>
        <w:spacing w:after="0"/>
        <w:numPr>
          <w:ilvl w:val="0"/>
          <w:numId w:val="2"/>
        </w:numPr>
      </w:pPr>
      <w:r>
        <w:rPr/>
        <w:t xml:space="preserve">Lack of data support
</w:t>
      </w:r>
    </w:p>
    <w:p>
      <w:pPr>
        <w:spacing w:after="0"/>
        <w:numPr>
          <w:ilvl w:val="0"/>
          <w:numId w:val="2"/>
        </w:numPr>
      </w:pPr>
      <w:r>
        <w:rPr/>
        <w:t xml:space="preserve">Biases and limitations
</w:t>
      </w:r>
    </w:p>
    <w:p>
      <w:pPr>
        <w:spacing w:after="0"/>
        <w:numPr>
          <w:ilvl w:val="0"/>
          <w:numId w:val="2"/>
        </w:numPr>
      </w:pPr>
      <w:r>
        <w:rPr/>
        <w:t xml:space="preserve">Risk considerations and prevention measures
</w:t>
      </w:r>
    </w:p>
    <w:p>
      <w:pPr>
        <w:spacing w:after="0"/>
        <w:numPr>
          <w:ilvl w:val="0"/>
          <w:numId w:val="2"/>
        </w:numPr>
      </w:pPr>
      <w:r>
        <w:rPr/>
        <w:t xml:space="preserve">Balanced presentation of advantages and disadvantages
</w:t>
      </w:r>
    </w:p>
    <w:p>
      <w:pPr>
        <w:numPr>
          <w:ilvl w:val="0"/>
          <w:numId w:val="2"/>
        </w:numPr>
      </w:pPr>
      <w:r>
        <w:rPr/>
        <w:t xml:space="preserve">Practical experience and feasibility</w:t>
      </w:r>
    </w:p>
    <w:p>
      <w:pPr>
        <w:pStyle w:val="Heading1"/>
      </w:pPr>
      <w:bookmarkStart w:id="6" w:name="_Toc6"/>
      <w:r>
        <w:t>Report location:</w:t>
      </w:r>
      <w:bookmarkEnd w:id="6"/>
    </w:p>
    <w:p>
      <w:hyperlink r:id="rId8" w:history="1">
        <w:r>
          <w:rPr>
            <w:color w:val="2980b9"/>
            <w:u w:val="single"/>
          </w:rPr>
          <w:t xml:space="preserve">https://www.fullpicture.app/item/6dbf06e98f1ce0cb7f59b5b721c9afad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F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48504" TargetMode="External"/><Relationship Id="rId8" Type="http://schemas.openxmlformats.org/officeDocument/2006/relationships/hyperlink" Target="https://www.fullpicture.app/item/6dbf06e98f1ce0cb7f59b5b721c9a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2024-01-18T12:59:37+01:00</dcterms:created>
  <dcterms:modified xsi:type="dcterms:W3CDTF">2024-01-18T12:59:37+01:00</dcterms:modified>
</cp:coreProperties>
</file>

<file path=docProps/custom.xml><?xml version="1.0" encoding="utf-8"?>
<Properties xmlns="http://schemas.openxmlformats.org/officeDocument/2006/custom-properties" xmlns:vt="http://schemas.openxmlformats.org/officeDocument/2006/docPropsVTypes"/>
</file>