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An Approach to the Temporal and Spatial Characteristics of Vegetation in the Growing Season in Western China</w:t>
      </w:r>
      <w:br/>
      <w:hyperlink r:id="rId7" w:history="1">
        <w:r>
          <w:rPr>
            <w:color w:val="2980b9"/>
            <w:u w:val="single"/>
          </w:rPr>
          <w:t xml:space="preserve">https://www.mdpi.com/2072-4292/12/6/945</w:t>
        </w:r>
      </w:hyperlink>
    </w:p>
    <w:p>
      <w:pPr>
        <w:pStyle w:val="Heading1"/>
      </w:pPr>
      <w:bookmarkStart w:id="2" w:name="_Toc2"/>
      <w:r>
        <w:t>Article summary:</w:t>
      </w:r>
      <w:bookmarkEnd w:id="2"/>
    </w:p>
    <w:p>
      <w:pPr>
        <w:jc w:val="both"/>
      </w:pPr>
      <w:r>
        <w:rPr/>
        <w:t xml:space="preserve">1. Remote sensing, GPS, and GIS are combined to monitor vegetation degradation.</w:t>
      </w:r>
    </w:p>
    <w:p>
      <w:pPr>
        <w:jc w:val="both"/>
      </w:pPr>
      <w:r>
        <w:rPr/>
        <w:t xml:space="preserve">2. Normalized vegetation index is used to reflect vegetation coverage information with a high spatial-temporal scale.</w:t>
      </w:r>
    </w:p>
    <w:p>
      <w:pPr>
        <w:jc w:val="both"/>
      </w:pPr>
      <w:r>
        <w:rPr/>
        <w:t xml:space="preserve">3. Sen trend analysis and Mann-Kendall test method were applied to analyze the spatial and temporal pattern change trend of vegetation degradation in west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remote sensing, GPS, and GIS technology for monitoring vegetation degradation in western China. The article is well written and provides a comprehensive overview of the research methods used to analyze the spatial and temporal patterns of vegetation degradation in this region. The authors provide evidence for their claims by citing relevant literature from other studies on similar topics. </w:t>
      </w:r>
    </w:p>
    <w:p>
      <w:pPr>
        <w:jc w:val="both"/>
      </w:pPr>
      <w:r>
        <w:rPr/>
        <w:t xml:space="preserve">However, there are some potential biases that should be noted when considering the trustworthiness and reliability of this article. For example, the authors do not explore any counterarguments or present both sides equally when discussing their findings. Additionally, they do not mention any possible risks associated with using remote sensing technology for monitoring vegetation degradation in this region. Furthermore, there is no discussion about how these technologies may be limited or biased due to factors such as cost or access to data sources. Finally, there is no mention of how these technologies may be used in conjunction with other methods such as field surveys or interviews to gain a more comprehensive understanding of the situation in western China. </w:t>
      </w:r>
    </w:p>
    <w:p>
      <w:pPr>
        <w:jc w:val="both"/>
      </w:pPr>
      <w:r>
        <w:rPr/>
        <w:t xml:space="preserve">In conclusion, while this article provides an informative overview of the use of remote sensing technology for monitoring vegetation degradation in western China, it does not explore all aspects of this topic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Remote sensing technology limitations</w:t>
      </w:r>
    </w:p>
    <w:p>
      <w:pPr>
        <w:spacing w:after="0"/>
        <w:numPr>
          <w:ilvl w:val="0"/>
          <w:numId w:val="2"/>
        </w:numPr>
      </w:pPr>
      <w:r>
        <w:rPr/>
        <w:t xml:space="preserve">Remote sensing technology biases</w:t>
      </w:r>
    </w:p>
    <w:p>
      <w:pPr>
        <w:spacing w:after="0"/>
        <w:numPr>
          <w:ilvl w:val="0"/>
          <w:numId w:val="2"/>
        </w:numPr>
      </w:pPr>
      <w:r>
        <w:rPr/>
        <w:t xml:space="preserve">Vegetation degradation risks</w:t>
      </w:r>
    </w:p>
    <w:p>
      <w:pPr>
        <w:spacing w:after="0"/>
        <w:numPr>
          <w:ilvl w:val="0"/>
          <w:numId w:val="2"/>
        </w:numPr>
      </w:pPr>
      <w:r>
        <w:rPr/>
        <w:t xml:space="preserve">Field survey methods</w:t>
      </w:r>
    </w:p>
    <w:p>
      <w:pPr>
        <w:spacing w:after="0"/>
        <w:numPr>
          <w:ilvl w:val="0"/>
          <w:numId w:val="2"/>
        </w:numPr>
      </w:pPr>
      <w:r>
        <w:rPr/>
        <w:t xml:space="preserve">Interview methods</w:t>
      </w:r>
    </w:p>
    <w:p>
      <w:pPr>
        <w:numPr>
          <w:ilvl w:val="0"/>
          <w:numId w:val="2"/>
        </w:numPr>
      </w:pPr>
      <w:r>
        <w:rPr/>
        <w:t xml:space="preserve">Combining remote sensing with other methods</w:t>
      </w:r>
    </w:p>
    <w:p>
      <w:pPr>
        <w:pStyle w:val="Heading1"/>
      </w:pPr>
      <w:bookmarkStart w:id="6" w:name="_Toc6"/>
      <w:r>
        <w:t>Report location:</w:t>
      </w:r>
      <w:bookmarkEnd w:id="6"/>
    </w:p>
    <w:p>
      <w:hyperlink r:id="rId8" w:history="1">
        <w:r>
          <w:rPr>
            <w:color w:val="2980b9"/>
            <w:u w:val="single"/>
          </w:rPr>
          <w:t xml:space="preserve">https://www.fullpicture.app/item/6dcc4a84253bc01201e3d636e0fb6c77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4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6/945" TargetMode="External"/><Relationship Id="rId8" Type="http://schemas.openxmlformats.org/officeDocument/2006/relationships/hyperlink" Target="https://www.fullpicture.app/item/6dcc4a84253bc01201e3d636e0fb6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2023-02-22T23:00:38+01:00</dcterms:created>
  <dcterms:modified xsi:type="dcterms:W3CDTF">2023-02-22T23:00:38+01:00</dcterms:modified>
</cp:coreProperties>
</file>

<file path=docProps/custom.xml><?xml version="1.0" encoding="utf-8"?>
<Properties xmlns="http://schemas.openxmlformats.org/officeDocument/2006/custom-properties" xmlns:vt="http://schemas.openxmlformats.org/officeDocument/2006/docPropsVTypes"/>
</file>