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adequacy of spectrum‐matched ground motions for response history analysis - Grant - 2013 - Earthquake Engineering &amp; Structural Dynamics - Wiley Online Library</w:t>
      </w:r>
      <w:br/>
      <w:hyperlink r:id="rId7" w:history="1">
        <w:r>
          <w:rPr>
            <w:color w:val="2980b9"/>
            <w:u w:val="single"/>
          </w:rPr>
          <w:t xml:space="preserve">https://onlinelibrary.wiley.com/doi/full/10.1002/eqe.2270</w:t>
        </w:r>
      </w:hyperlink>
    </w:p>
    <w:p>
      <w:pPr>
        <w:pStyle w:val="Heading1"/>
      </w:pPr>
      <w:bookmarkStart w:id="2" w:name="_Toc2"/>
      <w:r>
        <w:t>Article summary:</w:t>
      </w:r>
      <w:bookmarkEnd w:id="2"/>
    </w:p>
    <w:p>
      <w:pPr>
        <w:jc w:val="both"/>
      </w:pPr>
      <w:r>
        <w:rPr/>
        <w:t xml:space="preserve">1. This study investigates the potential bias introduced by spectrum matching when used to generate ground motions for response history analysis.</w:t>
      </w:r>
    </w:p>
    <w:p>
      <w:pPr>
        <w:jc w:val="both"/>
      </w:pPr>
      <w:r>
        <w:rPr/>
        <w:t xml:space="preserve">2. The results of structural analysis using two reinforced concrete moment frame models and two earthquake scenarios are compared with a robust benchmark, showing no significant bias is introduced by spectrum matching.</w:t>
      </w:r>
    </w:p>
    <w:p>
      <w:pPr>
        <w:jc w:val="both"/>
      </w:pPr>
      <w:r>
        <w:rPr/>
        <w:t xml:space="preserve">3. Several potential measures of change are investigated, including those based on peak absolute ground motion, cumulative squared ground motion (absolute or normalized), and input energy into single-degree-of-freedom systems, with tentative criteria proposed to aid in the decision of whether to accept or reject a spectrum-matched motion.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objective assessment of the potential bias introduced by spectrum matching when used to generate ground motions for response history analysis. The authors present the results of structural analysis using two reinforced concrete moment frame models and two earthquake scenarios, with suites of unmatched and matched ground motions, which are then compared with a robust benchmark. This comparison shows that no significant bias is introduced by spectrum matching. Furthermore, several potential measures of change are investigated in order to provide tentative criteria which may be used by analysts to aid in the decision of whether to accept or reject a spectrum-matched motion. </w:t>
      </w:r>
    </w:p>
    <w:p>
      <w:pPr>
        <w:jc w:val="both"/>
      </w:pPr>
      <w:r>
        <w:rPr/>
        <w:t xml:space="preserve">The article appears to be reliable and trustworthy overall; however, there are some points that could be improved upon. For example, while the authors do discuss potential sources of bias in their analyses (e.g., target spectra used for matching), they do not explore any counterarguments or alternative perspectives on this issue. Additionally, while they do provide some evidence for their claims (e.g., comparison with a robust benchmark), it would be beneficial if they provided more evidence in support of their conclusions (e.g., further comparisons with other benchmarks). Finally, it should also be noted that the article does not appear to contain any promotional content or partiality towards any particular perspective on this issue; however, it would still be beneficial if both sides were presented equally in order for readers to make an informed decision about this topic.</w:t>
      </w:r>
    </w:p>
    <w:p>
      <w:pPr>
        <w:pStyle w:val="Heading1"/>
      </w:pPr>
      <w:bookmarkStart w:id="5" w:name="_Toc5"/>
      <w:r>
        <w:t>Topics for further research:</w:t>
      </w:r>
      <w:bookmarkEnd w:id="5"/>
    </w:p>
    <w:p>
      <w:pPr>
        <w:spacing w:after="0"/>
        <w:numPr>
          <w:ilvl w:val="0"/>
          <w:numId w:val="2"/>
        </w:numPr>
      </w:pPr>
      <w:r>
        <w:rPr/>
        <w:t xml:space="preserve">Spectrum matching bias</w:t>
      </w:r>
    </w:p>
    <w:p>
      <w:pPr>
        <w:spacing w:after="0"/>
        <w:numPr>
          <w:ilvl w:val="0"/>
          <w:numId w:val="2"/>
        </w:numPr>
      </w:pPr>
      <w:r>
        <w:rPr/>
        <w:t xml:space="preserve">Response history analysis</w:t>
      </w:r>
    </w:p>
    <w:p>
      <w:pPr>
        <w:spacing w:after="0"/>
        <w:numPr>
          <w:ilvl w:val="0"/>
          <w:numId w:val="2"/>
        </w:numPr>
      </w:pPr>
      <w:r>
        <w:rPr/>
        <w:t xml:space="preserve">Reinforced concrete moment frame models</w:t>
      </w:r>
    </w:p>
    <w:p>
      <w:pPr>
        <w:spacing w:after="0"/>
        <w:numPr>
          <w:ilvl w:val="0"/>
          <w:numId w:val="2"/>
        </w:numPr>
      </w:pPr>
      <w:r>
        <w:rPr/>
        <w:t xml:space="preserve">Earthquake scenarios</w:t>
      </w:r>
    </w:p>
    <w:p>
      <w:pPr>
        <w:spacing w:after="0"/>
        <w:numPr>
          <w:ilvl w:val="0"/>
          <w:numId w:val="2"/>
        </w:numPr>
      </w:pPr>
      <w:r>
        <w:rPr/>
        <w:t xml:space="preserve">Potential sources of bias</w:t>
      </w:r>
    </w:p>
    <w:p>
      <w:pPr>
        <w:numPr>
          <w:ilvl w:val="0"/>
          <w:numId w:val="2"/>
        </w:numPr>
      </w:pPr>
      <w:r>
        <w:rPr/>
        <w:t xml:space="preserve">Alternative perspectives on spectrum matching</w:t>
      </w:r>
    </w:p>
    <w:p>
      <w:pPr>
        <w:pStyle w:val="Heading1"/>
      </w:pPr>
      <w:bookmarkStart w:id="6" w:name="_Toc6"/>
      <w:r>
        <w:t>Report location:</w:t>
      </w:r>
      <w:bookmarkEnd w:id="6"/>
    </w:p>
    <w:p>
      <w:hyperlink r:id="rId8" w:history="1">
        <w:r>
          <w:rPr>
            <w:color w:val="2980b9"/>
            <w:u w:val="single"/>
          </w:rPr>
          <w:t xml:space="preserve">https://www.fullpicture.app/item/6dde04f2febf324de05e223964a0c823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14C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eqe.2270" TargetMode="External"/><Relationship Id="rId8" Type="http://schemas.openxmlformats.org/officeDocument/2006/relationships/hyperlink" Target="https://www.fullpicture.app/item/6dde04f2febf324de05e223964a0c8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2023-02-28T01:15:10+01:00</dcterms:created>
  <dcterms:modified xsi:type="dcterms:W3CDTF">2023-02-28T01:15:10+01:00</dcterms:modified>
</cp:coreProperties>
</file>

<file path=docProps/custom.xml><?xml version="1.0" encoding="utf-8"?>
<Properties xmlns="http://schemas.openxmlformats.org/officeDocument/2006/custom-properties" xmlns:vt="http://schemas.openxmlformats.org/officeDocument/2006/docPropsVTypes"/>
</file>