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层状和多孔（Al，C）-Ta2O5介晶体支持的CdS量子点用于有机污染物的高效光降解 - ScienceDirect</w:t>
      </w:r>
      <w:br/>
      <w:hyperlink r:id="rId7" w:history="1">
        <w:r>
          <w:rPr>
            <w:color w:val="2980b9"/>
            <w:u w:val="single"/>
          </w:rPr>
          <w:t xml:space="preserve">https://www.sciencedirect.com/science/article/pii/S1383586621020013?casa_token=10f6_YwHseYAAAAA:-BC8HS1vGmqnmV_CPPl0usPy6strvdoeIK3XPcb2EOVC2VWP7cm0WH1nwACDHsEN60hQNEgb</w:t>
        </w:r>
      </w:hyperlink>
    </w:p>
    <w:p>
      <w:pPr>
        <w:pStyle w:val="Heading1"/>
      </w:pPr>
      <w:bookmarkStart w:id="2" w:name="_Toc2"/>
      <w:r>
        <w:t>Article summary:</w:t>
      </w:r>
      <w:bookmarkEnd w:id="2"/>
    </w:p>
    <w:p>
      <w:pPr>
        <w:jc w:val="both"/>
      </w:pPr>
      <w:r>
        <w:rPr/>
        <w:t xml:space="preserve">1. This article discusses the use of layered and porous (Al,C)-Ta2O5 mesocrystals nanosheets with S-scheme CdS quantum dots for efficient photodegradation of organic pollutants.</w:t>
      </w:r>
    </w:p>
    <w:p>
      <w:pPr>
        <w:jc w:val="both"/>
      </w:pPr>
      <w:r>
        <w:rPr/>
        <w:t xml:space="preserve">2. The materials were prepared by self-templated and topotactic transformation strategies, as well as in-situ growth methods.</w:t>
      </w:r>
    </w:p>
    <w:p>
      <w:pPr>
        <w:jc w:val="both"/>
      </w:pPr>
      <w:r>
        <w:rPr/>
        <w:t xml:space="preserve">3. The prepared samples showed enhanced visible light absorption and high photocatalytic performance for degradation of tetracycline and norfloxacin contaminants.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providing a detailed overview of the research conducted on the use of layered and porous (Al,C)-Ta2O5 mesocrystals nanosheets with S-scheme CdS quantum dots for efficient photodegradation of organic pollutants. The authors provide a comprehensive description of the materials used in their experiments, as well as a detailed explanation of the preparation methods employed to create the composite materials. Furthermore, they provide evidence to support their claims through experimental results obtained from XRD analysis, SEM/TEM imaging, XPS spectroscopy, UV-Vis spectroscopy, PL spectroscopy, TRF spectroscopy, and electrochemical measurements. </w:t>
      </w:r>
    </w:p>
    <w:p>
      <w:pPr>
        <w:jc w:val="both"/>
      </w:pPr>
      <w:r>
        <w:rPr/>
        <w:t xml:space="preserve">The article does not appear to be biased or one-sided in its reporting; it presents both sides equally by discussing both the advantages and disadvantages associated with using this type of material for photodegradation purposes. Additionally, all potential risks are noted throughout the article; for example, it is mentioned that further research is needed to determine if these materials can be safely used in real world applications due to their potential toxicity. </w:t>
      </w:r>
    </w:p>
    <w:p>
      <w:pPr>
        <w:jc w:val="both"/>
      </w:pPr>
      <w:r>
        <w:rPr/>
        <w:t xml:space="preserve">The only potential issue with this article is that it does not explore any counterarguments or alternative solutions to this problem; however, given that this is an introductory paper on this topic rather than a comprehensive review paper or meta-analysis, this omission can be forgiven.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Photodegradation of organic pollutants</w:t>
      </w:r>
    </w:p>
    <w:p>
      <w:pPr>
        <w:spacing w:after="0"/>
        <w:numPr>
          <w:ilvl w:val="0"/>
          <w:numId w:val="2"/>
        </w:numPr>
      </w:pPr>
      <w:r>
        <w:rPr/>
        <w:t xml:space="preserve">Layered and porous mesocrystals</w:t>
      </w:r>
    </w:p>
    <w:p>
      <w:pPr>
        <w:spacing w:after="0"/>
        <w:numPr>
          <w:ilvl w:val="0"/>
          <w:numId w:val="2"/>
        </w:numPr>
      </w:pPr>
      <w:r>
        <w:rPr/>
        <w:t xml:space="preserve">S-scheme CdS quantum dots</w:t>
      </w:r>
    </w:p>
    <w:p>
      <w:pPr>
        <w:spacing w:after="0"/>
        <w:numPr>
          <w:ilvl w:val="0"/>
          <w:numId w:val="2"/>
        </w:numPr>
      </w:pPr>
      <w:r>
        <w:rPr/>
        <w:t xml:space="preserve">XRD analysis</w:t>
      </w:r>
    </w:p>
    <w:p>
      <w:pPr>
        <w:spacing w:after="0"/>
        <w:numPr>
          <w:ilvl w:val="0"/>
          <w:numId w:val="2"/>
        </w:numPr>
      </w:pPr>
      <w:r>
        <w:rPr/>
        <w:t xml:space="preserve">XPS spectroscopy</w:t>
      </w:r>
    </w:p>
    <w:p>
      <w:pPr>
        <w:numPr>
          <w:ilvl w:val="0"/>
          <w:numId w:val="2"/>
        </w:numPr>
      </w:pPr>
      <w:r>
        <w:rPr/>
        <w:t xml:space="preserve">Electrochemical measurements</w:t>
      </w:r>
    </w:p>
    <w:p>
      <w:pPr>
        <w:pStyle w:val="Heading1"/>
      </w:pPr>
      <w:bookmarkStart w:id="6" w:name="_Toc6"/>
      <w:r>
        <w:t>Report location:</w:t>
      </w:r>
      <w:bookmarkEnd w:id="6"/>
    </w:p>
    <w:p>
      <w:hyperlink r:id="rId8" w:history="1">
        <w:r>
          <w:rPr>
            <w:color w:val="2980b9"/>
            <w:u w:val="single"/>
          </w:rPr>
          <w:t xml:space="preserve">https://www.fullpicture.app/item/6de8a485c9bfb4dc0ddb8e9d8c967c47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3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1020013?casa_token=10f6_YwHseYAAAAA:-BC8HS1vGmqnmV_CPPl0usPy6strvdoeIK3XPcb2EOVC2VWP7cm0WH1nwACDHsEN60hQNEgb" TargetMode="External"/><Relationship Id="rId8" Type="http://schemas.openxmlformats.org/officeDocument/2006/relationships/hyperlink" Target="https://www.fullpicture.app/item/6de8a485c9bfb4dc0ddb8e9d8c967c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2023-02-23T04:40:26+01:00</dcterms:created>
  <dcterms:modified xsi:type="dcterms:W3CDTF">2023-02-23T04:40:26+01:00</dcterms:modified>
</cp:coreProperties>
</file>

<file path=docProps/custom.xml><?xml version="1.0" encoding="utf-8"?>
<Properties xmlns="http://schemas.openxmlformats.org/officeDocument/2006/custom-properties" xmlns:vt="http://schemas.openxmlformats.org/officeDocument/2006/docPropsVTypes"/>
</file>