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the characteristics of mixed traffic flow based on an improved bicycle model</w:t>
      </w:r>
      <w:br/>
      <w:hyperlink r:id="rId7" w:history="1">
        <w:r>
          <w:rPr>
            <w:color w:val="2980b9"/>
            <w:u w:val="single"/>
          </w:rPr>
          <w:t xml:space="preserve">http://sage.cnpereading.com/paragraph/article/?doi=10.1177/0037549717736947</w:t>
        </w:r>
      </w:hyperlink>
    </w:p>
    <w:p>
      <w:pPr>
        <w:pStyle w:val="Heading1"/>
      </w:pPr>
      <w:bookmarkStart w:id="2" w:name="_Toc2"/>
      <w:r>
        <w:t>Article summary:</w:t>
      </w:r>
      <w:bookmarkEnd w:id="2"/>
    </w:p>
    <w:p>
      <w:pPr>
        <w:jc w:val="both"/>
      </w:pPr>
      <w:r>
        <w:rPr/>
        <w:t xml:space="preserve">1. Mixed traffic flow in urban areas is a prominent feature of developing countries, with bicycles and vehicles sharing the same roads.</w:t>
      </w:r>
    </w:p>
    <w:p>
      <w:pPr>
        <w:jc w:val="both"/>
      </w:pPr>
      <w:r>
        <w:rPr/>
        <w:t xml:space="preserve">2. This interaction between bicycles and vehicles can lead to traffic jams, environmental pollution, and an increase in traffic accidents.</w:t>
      </w:r>
    </w:p>
    <w:p>
      <w:pPr>
        <w:jc w:val="both"/>
      </w:pPr>
      <w:r>
        <w:rPr/>
        <w:t xml:space="preserve">3. Simulation methods are needed to study the mechanisms of mixed traffic in order to address conflicts between bicycles and vehicles at intersections.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characteristics of mixed traffic flow based on an improved bicycle model. The article is well-researched and provides evidence for its claims, such as the influence of bicycles and vehicles on each other leading to traffic jams, environmental pollution, and an increase in traffic accidents. The article also mentions the need for simulation methods to study the mechanisms of mixed traffic in order to address conflicts between bicycles and vehicles at intersections. </w:t>
      </w:r>
    </w:p>
    <w:p>
      <w:pPr>
        <w:jc w:val="both"/>
      </w:pPr>
      <w:r>
        <w:rPr/>
        <w:t xml:space="preserve">However, there are some potential biases that should be noted when considering this article's trustworthiness and reliability. For example, it does not explore counterarguments or present both sides equally; instead it focuses solely on the positive aspects of using simulation methods for studying mixed traffic flow. Additionally, there is no mention of possible risks associated with using simulation methods or any discussion about how these risks could be mitigated or avoided. Furthermore, there is no mention of any potential limitations or drawbacks associated with using an improved bicycle model for studying mixed traffic flow. </w:t>
      </w:r>
    </w:p>
    <w:p>
      <w:pPr>
        <w:jc w:val="both"/>
      </w:pPr>
      <w:r>
        <w:rPr/>
        <w:t xml:space="preserve">In conclusion, while this article provides a comprehensive overview of the characteristics of mixed traffic flow based on an improved bicycle model, it does not explore all aspects thoroughly enough to be considered completely reliable or trustworthy.</w:t>
      </w:r>
    </w:p>
    <w:p>
      <w:pPr>
        <w:pStyle w:val="Heading1"/>
      </w:pPr>
      <w:bookmarkStart w:id="5" w:name="_Toc5"/>
      <w:r>
        <w:t>Topics for further research:</w:t>
      </w:r>
      <w:bookmarkEnd w:id="5"/>
    </w:p>
    <w:p>
      <w:pPr>
        <w:spacing w:after="0"/>
        <w:numPr>
          <w:ilvl w:val="0"/>
          <w:numId w:val="2"/>
        </w:numPr>
      </w:pPr>
      <w:r>
        <w:rPr/>
        <w:t xml:space="preserve">Counterarguments for mixed traffic flow</w:t>
      </w:r>
    </w:p>
    <w:p>
      <w:pPr>
        <w:spacing w:after="0"/>
        <w:numPr>
          <w:ilvl w:val="0"/>
          <w:numId w:val="2"/>
        </w:numPr>
      </w:pPr>
      <w:r>
        <w:rPr/>
        <w:t xml:space="preserve">Risks associated with simulation methods</w:t>
      </w:r>
    </w:p>
    <w:p>
      <w:pPr>
        <w:spacing w:after="0"/>
        <w:numPr>
          <w:ilvl w:val="0"/>
          <w:numId w:val="2"/>
        </w:numPr>
      </w:pPr>
      <w:r>
        <w:rPr/>
        <w:t xml:space="preserve">Mitigation strategies for simulation risks</w:t>
      </w:r>
    </w:p>
    <w:p>
      <w:pPr>
        <w:spacing w:after="0"/>
        <w:numPr>
          <w:ilvl w:val="0"/>
          <w:numId w:val="2"/>
        </w:numPr>
      </w:pPr>
      <w:r>
        <w:rPr/>
        <w:t xml:space="preserve">Limitations of improved bicycle model</w:t>
      </w:r>
    </w:p>
    <w:p>
      <w:pPr>
        <w:spacing w:after="0"/>
        <w:numPr>
          <w:ilvl w:val="0"/>
          <w:numId w:val="2"/>
        </w:numPr>
      </w:pPr>
      <w:r>
        <w:rPr/>
        <w:t xml:space="preserve">Drawbacks of improved bicycle model</w:t>
      </w:r>
    </w:p>
    <w:p>
      <w:pPr>
        <w:numPr>
          <w:ilvl w:val="0"/>
          <w:numId w:val="2"/>
        </w:numPr>
      </w:pPr>
      <w:r>
        <w:rPr/>
        <w:t xml:space="preserve">Conflict resolution strategies for mixed traffic flow</w:t>
      </w:r>
    </w:p>
    <w:p>
      <w:pPr>
        <w:pStyle w:val="Heading1"/>
      </w:pPr>
      <w:bookmarkStart w:id="6" w:name="_Toc6"/>
      <w:r>
        <w:t>Report location:</w:t>
      </w:r>
      <w:bookmarkEnd w:id="6"/>
    </w:p>
    <w:p>
      <w:hyperlink r:id="rId8" w:history="1">
        <w:r>
          <w:rPr>
            <w:color w:val="2980b9"/>
            <w:u w:val="single"/>
          </w:rPr>
          <w:t xml:space="preserve">https://www.fullpicture.app/item/6de8ef510b03998779756434dd9e5528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D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e.cnpereading.com/paragraph/article/?doi=10.1177/0037549717736947" TargetMode="External"/><Relationship Id="rId8" Type="http://schemas.openxmlformats.org/officeDocument/2006/relationships/hyperlink" Target="https://www.fullpicture.app/item/6de8ef510b03998779756434dd9e55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2023-02-23T15:58:11+01:00</dcterms:created>
  <dcterms:modified xsi:type="dcterms:W3CDTF">2023-02-23T15:58:11+01:00</dcterms:modified>
</cp:coreProperties>
</file>

<file path=docProps/custom.xml><?xml version="1.0" encoding="utf-8"?>
<Properties xmlns="http://schemas.openxmlformats.org/officeDocument/2006/custom-properties" xmlns:vt="http://schemas.openxmlformats.org/officeDocument/2006/docPropsVTypes"/>
</file>