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Teachers' Understanding of the Role of Executive Functions in Mathematics Learning - Gilmore - 2014 - Mind, Brain, and Education - Wiley Online Library</w:t>
      </w:r>
      <w:br/>
      <w:hyperlink r:id="rId7" w:history="1">
        <w:r>
          <w:rPr>
            <w:color w:val="2980b9"/>
            <w:u w:val="single"/>
          </w:rPr>
          <w:t xml:space="preserve">https://onlinelibrary-wiley-com.myaccess.library.utoronto.ca/doi/full/10.1111/mbe.12050</w:t>
        </w:r>
      </w:hyperlink>
    </w:p>
    <w:p>
      <w:pPr>
        <w:pStyle w:val="Heading1"/>
      </w:pPr>
      <w:bookmarkStart w:id="2" w:name="_Toc2"/>
      <w:r>
        <w:t>Article summary:</w:t>
      </w:r>
      <w:bookmarkEnd w:id="2"/>
    </w:p>
    <w:p>
      <w:pPr>
        <w:jc w:val="both"/>
      </w:pPr>
      <w:r>
        <w:rPr/>
        <w:t xml:space="preserve">1. Cognitive psychology research has identified a number of skills related to successful mathematics achievement, including both domain-specific and domain-general abilities.</w:t>
      </w:r>
    </w:p>
    <w:p>
      <w:pPr>
        <w:jc w:val="both"/>
      </w:pPr>
      <w:r>
        <w:rPr/>
        <w:t xml:space="preserve">2. Executive function skills, which monitor and control thought and action, are particularly important for mathematics achievement.</w:t>
      </w:r>
    </w:p>
    <w:p>
      <w:pPr>
        <w:jc w:val="both"/>
      </w:pPr>
      <w:r>
        <w:rPr/>
        <w:t xml:space="preserve">3. A survey was conducted to explore UK teachers' understanding of executive functions in relation to mathematics learning.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clear overview of the research that has been conducted on executive functions in relation to mathematics learning, as well as an explanation of why exploring teachers' understanding of this topic is important. The authors also provide detailed information about the participants in their survey, which helps to ensure that the results are representative of the population being studied.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any particular viewpoint. Furthermore, the authors note possible risks associated with their study (e.g., that teachers may have misconceptions about educational neuroscience). </w:t>
      </w:r>
    </w:p>
    <w:p>
      <w:pPr>
        <w:jc w:val="both"/>
      </w:pPr>
      <w:r>
        <w:rPr/>
        <w:t xml:space="preserve">In conclusion, this article is reliable and trustworthy in its reporting of the research findings on executive functions in relation to mathematics learning.</w:t>
      </w:r>
    </w:p>
    <w:p>
      <w:pPr>
        <w:pStyle w:val="Heading1"/>
      </w:pPr>
      <w:bookmarkStart w:id="5" w:name="_Toc5"/>
      <w:r>
        <w:t>Topics for further research:</w:t>
      </w:r>
      <w:bookmarkEnd w:id="5"/>
    </w:p>
    <w:p>
      <w:pPr>
        <w:spacing w:after="0"/>
        <w:numPr>
          <w:ilvl w:val="0"/>
          <w:numId w:val="2"/>
        </w:numPr>
      </w:pPr>
      <w:r>
        <w:rPr/>
        <w:t xml:space="preserve">Executive functions and mathematics learning</w:t>
      </w:r>
    </w:p>
    <w:p>
      <w:pPr>
        <w:spacing w:after="0"/>
        <w:numPr>
          <w:ilvl w:val="0"/>
          <w:numId w:val="2"/>
        </w:numPr>
      </w:pPr>
      <w:r>
        <w:rPr/>
        <w:t xml:space="preserve">Educational neuroscience and mathematics learning</w:t>
      </w:r>
    </w:p>
    <w:p>
      <w:pPr>
        <w:spacing w:after="0"/>
        <w:numPr>
          <w:ilvl w:val="0"/>
          <w:numId w:val="2"/>
        </w:numPr>
      </w:pPr>
      <w:r>
        <w:rPr/>
        <w:t xml:space="preserve">Teacher understanding of executive functions</w:t>
      </w:r>
    </w:p>
    <w:p>
      <w:pPr>
        <w:spacing w:after="0"/>
        <w:numPr>
          <w:ilvl w:val="0"/>
          <w:numId w:val="2"/>
        </w:numPr>
      </w:pPr>
      <w:r>
        <w:rPr/>
        <w:t xml:space="preserve">Impact of executive functions on mathematics learning</w:t>
      </w:r>
    </w:p>
    <w:p>
      <w:pPr>
        <w:spacing w:after="0"/>
        <w:numPr>
          <w:ilvl w:val="0"/>
          <w:numId w:val="2"/>
        </w:numPr>
      </w:pPr>
      <w:r>
        <w:rPr/>
        <w:t xml:space="preserve">Executive functions and mathematics teaching</w:t>
      </w:r>
    </w:p>
    <w:p>
      <w:pPr>
        <w:numPr>
          <w:ilvl w:val="0"/>
          <w:numId w:val="2"/>
        </w:numPr>
      </w:pPr>
      <w:r>
        <w:rPr/>
        <w:t xml:space="preserve">Executive functions and mathematics performance</w:t>
      </w:r>
    </w:p>
    <w:p>
      <w:pPr>
        <w:pStyle w:val="Heading1"/>
      </w:pPr>
      <w:bookmarkStart w:id="6" w:name="_Toc6"/>
      <w:r>
        <w:t>Report location:</w:t>
      </w:r>
      <w:bookmarkEnd w:id="6"/>
    </w:p>
    <w:p>
      <w:hyperlink r:id="rId8" w:history="1">
        <w:r>
          <w:rPr>
            <w:color w:val="2980b9"/>
            <w:u w:val="single"/>
          </w:rPr>
          <w:t xml:space="preserve">https://www.fullpicture.app/item/6e026745dbd8db102e61ed6a80dfbe10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0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myaccess.library.utoronto.ca/doi/full/10.1111/mbe.12050" TargetMode="External"/><Relationship Id="rId8" Type="http://schemas.openxmlformats.org/officeDocument/2006/relationships/hyperlink" Target="https://www.fullpicture.app/item/6e026745dbd8db102e61ed6a80dfb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2023-02-24T05:23:32+01:00</dcterms:created>
  <dcterms:modified xsi:type="dcterms:W3CDTF">2023-02-24T05:23:32+01:00</dcterms:modified>
</cp:coreProperties>
</file>

<file path=docProps/custom.xml><?xml version="1.0" encoding="utf-8"?>
<Properties xmlns="http://schemas.openxmlformats.org/officeDocument/2006/custom-properties" xmlns:vt="http://schemas.openxmlformats.org/officeDocument/2006/docPropsVTypes"/>
</file>