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of the tyramine/glucose Maillard reaction: Variables, characterization, cytotoxicity and preliminary application - ScienceDirect</w:t>
      </w:r>
      <w:br/>
      <w:hyperlink r:id="rId7" w:history="1">
        <w:r>
          <w:rPr>
            <w:color w:val="2980b9"/>
            <w:u w:val="single"/>
          </w:rPr>
          <w:t xml:space="preserve">https://www.sciencedirect.com/science/article/abs/pii/S0308814617310671</w:t>
        </w:r>
      </w:hyperlink>
    </w:p>
    <w:p>
      <w:pPr>
        <w:pStyle w:val="Heading1"/>
      </w:pPr>
      <w:bookmarkStart w:id="2" w:name="_Toc2"/>
      <w:r>
        <w:t>Article summary:</w:t>
      </w:r>
      <w:bookmarkEnd w:id="2"/>
    </w:p>
    <w:p>
      <w:pPr>
        <w:jc w:val="both"/>
      </w:pPr>
      <w:r>
        <w:rPr/>
        <w:t xml:space="preserve">1. The tyramine/glucose Maillard reaction was studied as a tool for tyramine reduction in foods.</w:t>
      </w:r>
    </w:p>
    <w:p>
      <w:pPr>
        <w:jc w:val="both"/>
      </w:pPr>
      <w:r>
        <w:rPr/>
        <w:t xml:space="preserve">2. Variables such as temperature, heating time, initial pH value, NaCl concentration, initial glucose concentration and initial tyramine concentration were found to affect the rate of tyramine reduction.</w:t>
      </w:r>
    </w:p>
    <w:p>
      <w:pPr>
        <w:jc w:val="both"/>
      </w:pPr>
      <w:r>
        <w:rPr/>
        <w:t xml:space="preserve">3. Tyramine/glucose Maillard reaction products (MRPs) were found to be less toxic than tyramine itself and were able to reduce the amount of tyramine in soy sauce samples.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study of the tyramine/glucose Maillard reaction: Variables, characterization, cytotoxicity and preliminary application” is a well-written and comprehensive overview of the potential use of the Maillard reaction for reducing levels of tyramine in food products. The authors provide an extensive review of relevant literature on the topic and present their own findings from experiments conducted with model systems and commercial soy sauce samples. The article is written in a clear and concise manner that makes it easy to understand for readers with varying levels of scientific knowledge. </w:t>
      </w:r>
    </w:p>
    <w:p>
      <w:pPr>
        <w:jc w:val="both"/>
      </w:pPr>
      <w:r>
        <w:rPr/>
        <w:t xml:space="preserve">The article does not appear to have any major biases or one-sided reporting; all relevant information is presented objectively without any unsupported claims or missing points of consideration. Furthermore, evidence is provided for all claims made throughout the article, including data from experiments conducted by the authors themselves as well as references to other studies on related topics. There are no unexplored counterarguments or promotional content present in the article either; instead, both sides are presented equally with an emphasis on providing accurate information about the potential benefits and risks associated with using this method for reducing levels of tyramine in food products. </w:t>
      </w:r>
    </w:p>
    <w:p>
      <w:pPr>
        <w:jc w:val="both"/>
      </w:pPr>
      <w:r>
        <w:rPr/>
        <w:t xml:space="preserve">In conclusion, this article appears to be reliable and trustworthy overall; it provides an unbiased overview of its topic while also presenting evidence to support its claims.</w:t>
      </w:r>
    </w:p>
    <w:p>
      <w:pPr>
        <w:pStyle w:val="Heading1"/>
      </w:pPr>
      <w:bookmarkStart w:id="5" w:name="_Toc5"/>
      <w:r>
        <w:t>Topics for further research:</w:t>
      </w:r>
      <w:bookmarkEnd w:id="5"/>
    </w:p>
    <w:p>
      <w:pPr>
        <w:spacing w:after="0"/>
        <w:numPr>
          <w:ilvl w:val="0"/>
          <w:numId w:val="2"/>
        </w:numPr>
      </w:pPr>
      <w:r>
        <w:rPr/>
        <w:t xml:space="preserve">Tyramine content in food</w:t>
      </w:r>
    </w:p>
    <w:p>
      <w:pPr>
        <w:spacing w:after="0"/>
        <w:numPr>
          <w:ilvl w:val="0"/>
          <w:numId w:val="2"/>
        </w:numPr>
      </w:pPr>
      <w:r>
        <w:rPr/>
        <w:t xml:space="preserve">Maillard reaction mechanism</w:t>
      </w:r>
    </w:p>
    <w:p>
      <w:pPr>
        <w:spacing w:after="0"/>
        <w:numPr>
          <w:ilvl w:val="0"/>
          <w:numId w:val="2"/>
        </w:numPr>
      </w:pPr>
      <w:r>
        <w:rPr/>
        <w:t xml:space="preserve">Cytotoxicity of Maillard reaction products</w:t>
      </w:r>
    </w:p>
    <w:p>
      <w:pPr>
        <w:spacing w:after="0"/>
        <w:numPr>
          <w:ilvl w:val="0"/>
          <w:numId w:val="2"/>
        </w:numPr>
      </w:pPr>
      <w:r>
        <w:rPr/>
        <w:t xml:space="preserve">Application of Maillard reaction in food processing</w:t>
      </w:r>
    </w:p>
    <w:p>
      <w:pPr>
        <w:spacing w:after="0"/>
        <w:numPr>
          <w:ilvl w:val="0"/>
          <w:numId w:val="2"/>
        </w:numPr>
      </w:pPr>
      <w:r>
        <w:rPr/>
        <w:t xml:space="preserve">Tyramine reduction strategies</w:t>
      </w:r>
    </w:p>
    <w:p>
      <w:pPr>
        <w:numPr>
          <w:ilvl w:val="0"/>
          <w:numId w:val="2"/>
        </w:numPr>
      </w:pPr>
      <w:r>
        <w:rPr/>
        <w:t xml:space="preserve">Health implications of tyramine consumption</w:t>
      </w:r>
    </w:p>
    <w:p>
      <w:pPr>
        <w:pStyle w:val="Heading1"/>
      </w:pPr>
      <w:bookmarkStart w:id="6" w:name="_Toc6"/>
      <w:r>
        <w:t>Report location:</w:t>
      </w:r>
      <w:bookmarkEnd w:id="6"/>
    </w:p>
    <w:p>
      <w:hyperlink r:id="rId8" w:history="1">
        <w:r>
          <w:rPr>
            <w:color w:val="2980b9"/>
            <w:u w:val="single"/>
          </w:rPr>
          <w:t xml:space="preserve">https://www.fullpicture.app/item/6e2fc52952ba173a87e700cb78458c4a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7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17310671" TargetMode="External"/><Relationship Id="rId8" Type="http://schemas.openxmlformats.org/officeDocument/2006/relationships/hyperlink" Target="https://www.fullpicture.app/item/6e2fc52952ba173a87e700cb78458c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2023-02-23T23:04:21+01:00</dcterms:created>
  <dcterms:modified xsi:type="dcterms:W3CDTF">2023-02-23T23:04:21+01:00</dcterms:modified>
</cp:coreProperties>
</file>

<file path=docProps/custom.xml><?xml version="1.0" encoding="utf-8"?>
<Properties xmlns="http://schemas.openxmlformats.org/officeDocument/2006/custom-properties" xmlns:vt="http://schemas.openxmlformats.org/officeDocument/2006/docPropsVTypes"/>
</file>