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https://www.galiwords.com/content/98619</w:t>
        </w:r>
      </w:hyperlink>
    </w:p>
    <w:p>
      <w:pPr>
        <w:pStyle w:val="Heading1"/>
      </w:pPr>
      <w:bookmarkStart w:id="2" w:name="_Toc2"/>
      <w:r>
        <w:t>Article summary:</w:t>
      </w:r>
      <w:bookmarkEnd w:id="2"/>
    </w:p>
    <w:p>
      <w:pPr>
        <w:jc w:val="both"/>
      </w:pPr>
      <w:r>
        <w:rPr/>
        <w:t xml:space="preserve">1. Life is like a series of seasons, with many characters, storylines, and themes.</w:t>
      </w:r>
    </w:p>
    <w:p>
      <w:pPr>
        <w:jc w:val="both"/>
      </w:pPr>
      <w:r>
        <w:rPr/>
        <w:t xml:space="preserve">2. The protagonist, 'Ata', loves to write but hates to love because it affects his writing.</w:t>
      </w:r>
    </w:p>
    <w:p>
      <w:pPr>
        <w:jc w:val="both"/>
      </w:pPr>
      <w:r>
        <w:rPr/>
        <w:t xml:space="preserve">3. Ata's father is a policeman in the thought police who collects people's thoughts and puts them into an ant nest before releasing them back into the world.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detailed description of the protagonist's life and his father's role as a policeman in the thought police. The article does not appear to be biased or one-sided in its reporting, as it presents both sides of the story equally without any promotional content or partiality. Furthermore, it does not make any unsupported claims or omit any points of consideration that could have been explored further. The article also does not present any risks that could be associated with the story being told, nor does it leave out any counterarguments that could have been included for balance. All in all, this article appears to be reliable and trustworthy in its content and presentation.</w:t>
      </w:r>
    </w:p>
    <w:p>
      <w:pPr>
        <w:pStyle w:val="Heading1"/>
      </w:pPr>
      <w:bookmarkStart w:id="5" w:name="_Toc5"/>
      <w:r>
        <w:t>Topics for further research:</w:t>
      </w:r>
      <w:bookmarkEnd w:id="5"/>
    </w:p>
    <w:p>
      <w:pPr>
        <w:spacing w:after="0"/>
        <w:numPr>
          <w:ilvl w:val="0"/>
          <w:numId w:val="2"/>
        </w:numPr>
      </w:pPr>
      <w:r>
        <w:rPr/>
        <w:t xml:space="preserve">Thought Police in 1984</w:t>
      </w:r>
    </w:p>
    <w:p>
      <w:pPr>
        <w:spacing w:after="0"/>
        <w:numPr>
          <w:ilvl w:val="0"/>
          <w:numId w:val="2"/>
        </w:numPr>
      </w:pPr>
      <w:r>
        <w:rPr/>
        <w:t xml:space="preserve">George Orwell's 1984</w:t>
      </w:r>
    </w:p>
    <w:p>
      <w:pPr>
        <w:spacing w:after="0"/>
        <w:numPr>
          <w:ilvl w:val="0"/>
          <w:numId w:val="2"/>
        </w:numPr>
      </w:pPr>
      <w:r>
        <w:rPr/>
        <w:t xml:space="preserve">Psychological manipulation in 1984</w:t>
      </w:r>
    </w:p>
    <w:p>
      <w:pPr>
        <w:spacing w:after="0"/>
        <w:numPr>
          <w:ilvl w:val="0"/>
          <w:numId w:val="2"/>
        </w:numPr>
      </w:pPr>
      <w:r>
        <w:rPr/>
        <w:t xml:space="preserve">Role of the Proles in 1984</w:t>
      </w:r>
    </w:p>
    <w:p>
      <w:pPr>
        <w:spacing w:after="0"/>
        <w:numPr>
          <w:ilvl w:val="0"/>
          <w:numId w:val="2"/>
        </w:numPr>
      </w:pPr>
      <w:r>
        <w:rPr/>
        <w:t xml:space="preserve">Impact of Big Brother in 1984</w:t>
      </w:r>
    </w:p>
    <w:p>
      <w:pPr>
        <w:numPr>
          <w:ilvl w:val="0"/>
          <w:numId w:val="2"/>
        </w:numPr>
      </w:pPr>
      <w:r>
        <w:rPr/>
        <w:t xml:space="preserve">Symbolism in 1984</w:t>
      </w:r>
    </w:p>
    <w:p>
      <w:pPr>
        <w:pStyle w:val="Heading1"/>
      </w:pPr>
      <w:bookmarkStart w:id="6" w:name="_Toc6"/>
      <w:r>
        <w:t>Report location:</w:t>
      </w:r>
      <w:bookmarkEnd w:id="6"/>
    </w:p>
    <w:p>
      <w:hyperlink r:id="rId8" w:history="1">
        <w:r>
          <w:rPr>
            <w:color w:val="2980b9"/>
            <w:u w:val="single"/>
          </w:rPr>
          <w:t xml:space="preserve">https://www.fullpicture.app/item/6e3a5eb918997d8a577a88c1a3c63d15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B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98619" TargetMode="External"/><Relationship Id="rId8" Type="http://schemas.openxmlformats.org/officeDocument/2006/relationships/hyperlink" Target="https://www.fullpicture.app/item/6e3a5eb918997d8a577a88c1a3c63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2023-02-23T11:35:36+01:00</dcterms:created>
  <dcterms:modified xsi:type="dcterms:W3CDTF">2023-02-23T11:35:36+01:00</dcterms:modified>
</cp:coreProperties>
</file>

<file path=docProps/custom.xml><?xml version="1.0" encoding="utf-8"?>
<Properties xmlns="http://schemas.openxmlformats.org/officeDocument/2006/custom-properties" xmlns:vt="http://schemas.openxmlformats.org/officeDocument/2006/docPropsVTypes"/>
</file>