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Sci-Hub | Piccolo mediates EGFR signaling and acts as a prognostic biomarker in esophageal squamous cell carcinoma. Oncogene, 36(27), 3890–3902 | 10.1038/onc.2017.15</w:t>
      </w:r>
      <w:br/>
      <w:hyperlink r:id="rId7" w:history="1">
        <w:r>
          <w:rPr>
            <w:color w:val="2980b9"/>
            <w:u w:val="single"/>
          </w:rPr>
          <w:t xml:space="preserve">https://sci-hub.ru/10.1038/onc.2017.15</w:t>
        </w:r>
      </w:hyperlink>
    </w:p>
    <w:p>
      <w:pPr>
        <w:pStyle w:val="Heading1"/>
      </w:pPr>
      <w:bookmarkStart w:id="2" w:name="_Toc2"/>
      <w:r>
        <w:t>Article summary:</w:t>
      </w:r>
      <w:bookmarkEnd w:id="2"/>
    </w:p>
    <w:p>
      <w:pPr>
        <w:jc w:val="both"/>
      </w:pPr>
      <w:r>
        <w:rPr/>
        <w:t xml:space="preserve">1. Piccolo is a protein that mediates EGFR signaling and acts as a prognostic biomarker in esophageal squamous cell carcinoma.</w:t>
      </w:r>
    </w:p>
    <w:p>
      <w:pPr>
        <w:jc w:val="both"/>
      </w:pPr>
      <w:r>
        <w:rPr/>
        <w:t xml:space="preserve">2. The study found that Piccolo expression was significantly associated with poor overall survival in ESCC patients.</w:t>
      </w:r>
    </w:p>
    <w:p>
      <w:pPr>
        <w:jc w:val="both"/>
      </w:pPr>
      <w:r>
        <w:rPr/>
        <w:t xml:space="preserve">3. Piccolo may be used as a potential therapeutic target for ESCC treatment.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to support its claims and is based on research conducted by qualified experts in the field of cancer biology. The authors have provided detailed information about their methods, results, and conclusions, which makes it easier to evaluate the validity of their findings. Furthermore, the article has been peer-reviewed by other experts in the field before being published, which adds to its credibility.</w:t>
      </w:r>
    </w:p>
    <w:p>
      <w:pPr>
        <w:jc w:val="both"/>
      </w:pPr>
      <w:r>
        <w:rPr/>
        <w:t xml:space="preserve">However, there are some potential biases that should be noted. For example, the study only looked at ESCC patients from one hospital in China, so it may not be representative of all ESCC patients worldwide. Additionally, the authors did not explore any possible counterarguments or alternative explanations for their findings, which could lead to an incomplete understanding of the role of Piccolo in ESCC progression. Finally, there is no mention of any possible risks associated with targeting Piccolo for therapeutic purposes, which should be considered before moving forward with such treatments.</w:t>
      </w:r>
    </w:p>
    <w:p>
      <w:pPr>
        <w:pStyle w:val="Heading1"/>
      </w:pPr>
      <w:bookmarkStart w:id="5" w:name="_Toc5"/>
      <w:r>
        <w:t>Topics for further research:</w:t>
      </w:r>
      <w:bookmarkEnd w:id="5"/>
    </w:p>
    <w:p>
      <w:pPr>
        <w:spacing w:after="0"/>
        <w:numPr>
          <w:ilvl w:val="0"/>
          <w:numId w:val="2"/>
        </w:numPr>
      </w:pPr>
      <w:r>
        <w:rPr/>
        <w:t xml:space="preserve">Piccolo protein role in cancer</w:t>
      </w:r>
    </w:p>
    <w:p>
      <w:pPr>
        <w:spacing w:after="0"/>
        <w:numPr>
          <w:ilvl w:val="0"/>
          <w:numId w:val="2"/>
        </w:numPr>
      </w:pPr>
      <w:r>
        <w:rPr/>
        <w:t xml:space="preserve">Piccolo protein therapeutic applications</w:t>
      </w:r>
    </w:p>
    <w:p>
      <w:pPr>
        <w:spacing w:after="0"/>
        <w:numPr>
          <w:ilvl w:val="0"/>
          <w:numId w:val="2"/>
        </w:numPr>
      </w:pPr>
      <w:r>
        <w:rPr/>
        <w:t xml:space="preserve">Piccolo protein expression in ESCC</w:t>
      </w:r>
    </w:p>
    <w:p>
      <w:pPr>
        <w:spacing w:after="0"/>
        <w:numPr>
          <w:ilvl w:val="0"/>
          <w:numId w:val="2"/>
        </w:numPr>
      </w:pPr>
      <w:r>
        <w:rPr/>
        <w:t xml:space="preserve">ESCC progression risk factors</w:t>
      </w:r>
    </w:p>
    <w:p>
      <w:pPr>
        <w:spacing w:after="0"/>
        <w:numPr>
          <w:ilvl w:val="0"/>
          <w:numId w:val="2"/>
        </w:numPr>
      </w:pPr>
      <w:r>
        <w:rPr/>
        <w:t xml:space="preserve">ESCC treatment options</w:t>
      </w:r>
    </w:p>
    <w:p>
      <w:pPr>
        <w:numPr>
          <w:ilvl w:val="0"/>
          <w:numId w:val="2"/>
        </w:numPr>
      </w:pPr>
      <w:r>
        <w:rPr/>
        <w:t xml:space="preserve">ESCC research worldwide</w:t>
      </w:r>
    </w:p>
    <w:p>
      <w:pPr>
        <w:pStyle w:val="Heading1"/>
      </w:pPr>
      <w:bookmarkStart w:id="6" w:name="_Toc6"/>
      <w:r>
        <w:t>Report location:</w:t>
      </w:r>
      <w:bookmarkEnd w:id="6"/>
    </w:p>
    <w:p>
      <w:hyperlink r:id="rId8" w:history="1">
        <w:r>
          <w:rPr>
            <w:color w:val="2980b9"/>
            <w:u w:val="single"/>
          </w:rPr>
          <w:t xml:space="preserve">https://www.fullpicture.app/item/6e3ac281f8bd29ecead1444e9061d47a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C8A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i-hub.ru/10.1038/onc.2017.15" TargetMode="External"/><Relationship Id="rId8" Type="http://schemas.openxmlformats.org/officeDocument/2006/relationships/hyperlink" Target="https://www.fullpicture.app/item/6e3ac281f8bd29ecead1444e9061d47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2023-02-26T21:35:54+01:00</dcterms:created>
  <dcterms:modified xsi:type="dcterms:W3CDTF">2023-02-26T21:35:54+01:00</dcterms:modified>
</cp:coreProperties>
</file>

<file path=docProps/custom.xml><?xml version="1.0" encoding="utf-8"?>
<Properties xmlns="http://schemas.openxmlformats.org/officeDocument/2006/custom-properties" xmlns:vt="http://schemas.openxmlformats.org/officeDocument/2006/docPropsVTypes"/>
</file>