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Risk Prediction Model Based on Machine Learning for Cognitive Impairment Among Chinese Community-Dwelling Elderly People With Normal Cognition: Development and Validation Study - PubMed</w:t>
      </w:r>
      <w:br/>
      <w:hyperlink r:id="rId7" w:history="1">
        <w:r>
          <w:rPr>
            <w:color w:val="2980b9"/>
            <w:u w:val="single"/>
          </w:rPr>
          <w:t xml:space="preserve">https://pubmed.ncbi.nlm.nih.gov/33625369/</w:t>
        </w:r>
      </w:hyperlink>
    </w:p>
    <w:p>
      <w:pPr>
        <w:pStyle w:val="Heading1"/>
      </w:pPr>
      <w:bookmarkStart w:id="2" w:name="_Toc2"/>
      <w:r>
        <w:t>Article summary:</w:t>
      </w:r>
      <w:bookmarkEnd w:id="2"/>
    </w:p>
    <w:p>
      <w:pPr>
        <w:jc w:val="both"/>
      </w:pPr>
      <w:r>
        <w:rPr/>
        <w:t xml:space="preserve">1. This study aimed to develop and validate a risk prediction model based on machine learning for cognitive impairment among Chinese community-dwelling elderly people with normal cognition.</w:t>
      </w:r>
    </w:p>
    <w:p>
      <w:pPr>
        <w:jc w:val="both"/>
      </w:pPr>
      <w:r>
        <w:rPr/>
        <w:t xml:space="preserve">2. The prospective cohort of 6718 older people from the Chinese Longitudinal Healthy Longevity Survey (CLHLS) register was used to develop and validate the prediction model.</w:t>
      </w:r>
    </w:p>
    <w:p>
      <w:pPr>
        <w:jc w:val="both"/>
      </w:pPr>
      <w:r>
        <w:rPr/>
        <w:t xml:space="preserve">3. Four features were selected to develop the model: age, instrumental activities of daily living, marital status, and baseline cognitive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development and validation of a risk prediction model based on machine learning for cognitive impairment among Chinese community-dwelling elderly people with normal cognition. The authors have provided sufficient evidence to support their claims, such as the use of a prospective cohort of 6718 older people from the Chinese Longitudinal Healthy Longevity Survey (CLHLS) register to develop and validate the prediction model, as well as four features that were selected to develop the model: age, instrumental activities of daily living, marital status, and baseline cognitive function. Furthermore, they have also provided a nomogram which vividly presents the prediction model. </w:t>
      </w:r>
    </w:p>
    <w:p>
      <w:pPr>
        <w:jc w:val="both"/>
      </w:pPr>
      <w:r>
        <w:rPr/>
        <w:t xml:space="preserve">However, there are some potential biases in this article that should be noted. Firstly, there is no mention of any potential risks associated with using machine learning algorithms for predicting cognitive impairment in elderly people with normal cognition. Secondly, there is no discussion about possible counterarguments or alternative approaches that could be taken when developing such a predictive model. Thirdly, there is no mention of any ethical considerations related to using such models in clinical practice or research settings. Finally, it would have been beneficial if more information had been provided about how this predictive model could be used in clinical practice or research settings in order to improve outcomes for elderly patients with normal cognition who are at risk for developing cognitive impairment.</w:t>
      </w:r>
    </w:p>
    <w:p>
      <w:pPr>
        <w:pStyle w:val="Heading1"/>
      </w:pPr>
      <w:bookmarkStart w:id="5" w:name="_Toc5"/>
      <w:r>
        <w:t>Topics for further research:</w:t>
      </w:r>
      <w:bookmarkEnd w:id="5"/>
    </w:p>
    <w:p>
      <w:pPr>
        <w:spacing w:after="0"/>
        <w:numPr>
          <w:ilvl w:val="0"/>
          <w:numId w:val="2"/>
        </w:numPr>
      </w:pPr>
      <w:r>
        <w:rPr/>
        <w:t xml:space="preserve">Risks associated with machine learning algorithms for predicting cognitive impairment</w:t>
      </w:r>
    </w:p>
    <w:p>
      <w:pPr>
        <w:spacing w:after="0"/>
        <w:numPr>
          <w:ilvl w:val="0"/>
          <w:numId w:val="2"/>
        </w:numPr>
      </w:pPr>
      <w:r>
        <w:rPr/>
        <w:t xml:space="preserve">Alternative approaches for developing predictive models for cognitive impairment</w:t>
      </w:r>
    </w:p>
    <w:p>
      <w:pPr>
        <w:spacing w:after="0"/>
        <w:numPr>
          <w:ilvl w:val="0"/>
          <w:numId w:val="2"/>
        </w:numPr>
      </w:pPr>
      <w:r>
        <w:rPr/>
        <w:t xml:space="preserve">Ethical considerations for using predictive models for cognitive impairment</w:t>
      </w:r>
    </w:p>
    <w:p>
      <w:pPr>
        <w:spacing w:after="0"/>
        <w:numPr>
          <w:ilvl w:val="0"/>
          <w:numId w:val="2"/>
        </w:numPr>
      </w:pPr>
      <w:r>
        <w:rPr/>
        <w:t xml:space="preserve">Clinical applications of predictive models for cognitive impairment</w:t>
      </w:r>
    </w:p>
    <w:p>
      <w:pPr>
        <w:spacing w:after="0"/>
        <w:numPr>
          <w:ilvl w:val="0"/>
          <w:numId w:val="2"/>
        </w:numPr>
      </w:pPr>
      <w:r>
        <w:rPr/>
        <w:t xml:space="preserve">Impact of predictive models on outcomes for elderly patients with normal cognition</w:t>
      </w:r>
    </w:p>
    <w:p>
      <w:pPr>
        <w:numPr>
          <w:ilvl w:val="0"/>
          <w:numId w:val="2"/>
        </w:numPr>
      </w:pPr>
      <w:r>
        <w:rPr/>
        <w:t xml:space="preserve">Evidence-based guidelines for using predictive models for cognitive impairment</w:t>
      </w:r>
    </w:p>
    <w:p>
      <w:pPr>
        <w:pStyle w:val="Heading1"/>
      </w:pPr>
      <w:bookmarkStart w:id="6" w:name="_Toc6"/>
      <w:r>
        <w:t>Report location:</w:t>
      </w:r>
      <w:bookmarkEnd w:id="6"/>
    </w:p>
    <w:p>
      <w:hyperlink r:id="rId8" w:history="1">
        <w:r>
          <w:rPr>
            <w:color w:val="2980b9"/>
            <w:u w:val="single"/>
          </w:rPr>
          <w:t xml:space="preserve">https://www.fullpicture.app/item/6e3c85ada940c9b3e514ecd066a36494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51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25369/" TargetMode="External"/><Relationship Id="rId8" Type="http://schemas.openxmlformats.org/officeDocument/2006/relationships/hyperlink" Target="https://www.fullpicture.app/item/6e3c85ada940c9b3e514ecd066a364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2023-02-22T10:53:04+01:00</dcterms:created>
  <dcterms:modified xsi:type="dcterms:W3CDTF">2023-02-22T10:53:04+01:00</dcterms:modified>
</cp:coreProperties>
</file>

<file path=docProps/custom.xml><?xml version="1.0" encoding="utf-8"?>
<Properties xmlns="http://schemas.openxmlformats.org/officeDocument/2006/custom-properties" xmlns:vt="http://schemas.openxmlformats.org/officeDocument/2006/docPropsVTypes"/>
</file>