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sensor space analysis good enough? Spatial patterns as a tool for assessing spatial mixing of EEG/MEG rhythms - ScienceDirect</w:t>
      </w:r>
      <w:br/>
      <w:hyperlink r:id="rId7" w:history="1">
        <w:r>
          <w:rPr>
            <w:color w:val="2980b9"/>
            <w:u w:val="single"/>
          </w:rPr>
          <w:t xml:space="preserve">https://gfbic253cb3a601b84ef2s0b6bw0c9n6ux6w9ufiac.eds.tju.edu.cn/science/article/pii/S105381192200221X?via%3Dihub</w:t>
        </w:r>
      </w:hyperlink>
    </w:p>
    <w:p>
      <w:pPr>
        <w:pStyle w:val="Heading1"/>
      </w:pPr>
      <w:bookmarkStart w:id="2" w:name="_Toc2"/>
      <w:r>
        <w:t>Article summary:</w:t>
      </w:r>
      <w:bookmarkEnd w:id="2"/>
    </w:p>
    <w:p>
      <w:pPr>
        <w:jc w:val="both"/>
      </w:pPr>
      <w:r>
        <w:rPr/>
        <w:t xml:space="preserve">1. This article examines the implications of volume conduction on sensor space analysis of EEG/MEG recordings.</w:t>
      </w:r>
    </w:p>
    <w:p>
      <w:pPr>
        <w:jc w:val="both"/>
      </w:pPr>
      <w:r>
        <w:rPr/>
        <w:t xml:space="preserve">2. It illustrates how different types of activity overlap on the level of individual sensors, and shows spatial mixing in the context of alpha rhythms.</w:t>
      </w:r>
    </w:p>
    <w:p>
      <w:pPr>
        <w:jc w:val="both"/>
      </w:pPr>
      <w:r>
        <w:rPr/>
        <w:t xml:space="preserve">3. The article outlines specific consequences of signal mixing for frequently used assessments such as power, power ratios and connectivity profiles in basic research and neurofeedback applications.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the implications of volume conduction on sensor space analysis of EEG/MEG recordings. The authors provide evidence to support their claims, such as simulations with a realistic 3D head model and lead field, and data analysis from a large resting-state EEG dataset. Additionally, they provide practical illustrations to help readers evaluate whether sensor space is an appropriate choice for their topic of investigation. </w:t>
      </w:r>
    </w:p>
    <w:p>
      <w:pPr>
        <w:jc w:val="both"/>
      </w:pPr>
      <w:r>
        <w:rPr/>
        <w:t xml:space="preserve">The article does not appear to be biased or one-sided in its reporting; it presents both sides equally by outlining both the advantages and disadvantages of sensor space analysis. Furthermore, there are no unsupported claims or missing points of consideration; all claims are backed up by evidence from simulations or data analysis. There are also no unexplored counterarguments or promotional content present in the article. </w:t>
      </w:r>
    </w:p>
    <w:p>
      <w:pPr>
        <w:jc w:val="both"/>
      </w:pPr>
      <w:r>
        <w:rPr/>
        <w:t xml:space="preserve">The only potential issue with this article is that it does not mention any possible risks associated with sensor space analysis; however, this is likely due to the fact that this was not the focus of the paper.</w:t>
      </w:r>
    </w:p>
    <w:p>
      <w:pPr>
        <w:pStyle w:val="Heading1"/>
      </w:pPr>
      <w:bookmarkStart w:id="5" w:name="_Toc5"/>
      <w:r>
        <w:t>Topics for further research:</w:t>
      </w:r>
      <w:bookmarkEnd w:id="5"/>
    </w:p>
    <w:p>
      <w:pPr>
        <w:spacing w:after="0"/>
        <w:numPr>
          <w:ilvl w:val="0"/>
          <w:numId w:val="2"/>
        </w:numPr>
      </w:pPr>
      <w:r>
        <w:rPr/>
        <w:t xml:space="preserve">EEG/MEG volume conduction effects</w:t>
      </w:r>
    </w:p>
    <w:p>
      <w:pPr>
        <w:spacing w:after="0"/>
        <w:numPr>
          <w:ilvl w:val="0"/>
          <w:numId w:val="2"/>
        </w:numPr>
      </w:pPr>
      <w:r>
        <w:rPr/>
        <w:t xml:space="preserve">Sensor space analysis limitations</w:t>
      </w:r>
    </w:p>
    <w:p>
      <w:pPr>
        <w:spacing w:after="0"/>
        <w:numPr>
          <w:ilvl w:val="0"/>
          <w:numId w:val="2"/>
        </w:numPr>
      </w:pPr>
      <w:r>
        <w:rPr/>
        <w:t xml:space="preserve">EEG/MEG source localization techniques</w:t>
      </w:r>
    </w:p>
    <w:p>
      <w:pPr>
        <w:spacing w:after="0"/>
        <w:numPr>
          <w:ilvl w:val="0"/>
          <w:numId w:val="2"/>
        </w:numPr>
      </w:pPr>
      <w:r>
        <w:rPr/>
        <w:t xml:space="preserve">EEG/MEG data analysis methods</w:t>
      </w:r>
    </w:p>
    <w:p>
      <w:pPr>
        <w:spacing w:after="0"/>
        <w:numPr>
          <w:ilvl w:val="0"/>
          <w:numId w:val="2"/>
        </w:numPr>
      </w:pPr>
      <w:r>
        <w:rPr/>
        <w:t xml:space="preserve">EEG/MEG data preprocessing techniques</w:t>
      </w:r>
    </w:p>
    <w:p>
      <w:pPr>
        <w:numPr>
          <w:ilvl w:val="0"/>
          <w:numId w:val="2"/>
        </w:numPr>
      </w:pPr>
      <w:r>
        <w:rPr/>
        <w:t xml:space="preserve">EEG/MEG data analysis software</w:t>
      </w:r>
    </w:p>
    <w:p>
      <w:pPr>
        <w:pStyle w:val="Heading1"/>
      </w:pPr>
      <w:bookmarkStart w:id="6" w:name="_Toc6"/>
      <w:r>
        <w:t>Report location:</w:t>
      </w:r>
      <w:bookmarkEnd w:id="6"/>
    </w:p>
    <w:p>
      <w:hyperlink r:id="rId8" w:history="1">
        <w:r>
          <w:rPr>
            <w:color w:val="2980b9"/>
            <w:u w:val="single"/>
          </w:rPr>
          <w:t xml:space="preserve">https://www.fullpicture.app/item/6e633f24e325defaef3ae81539216dcb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6CF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fbic253cb3a601b84ef2s0b6bw0c9n6ux6w9ufiac.eds.tju.edu.cn/science/article/pii/S105381192200221X?via%3Dihub" TargetMode="External"/><Relationship Id="rId8" Type="http://schemas.openxmlformats.org/officeDocument/2006/relationships/hyperlink" Target="https://www.fullpicture.app/item/6e633f24e325defaef3ae81539216d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2023-02-18T11:00:14+01:00</dcterms:created>
  <dcterms:modified xsi:type="dcterms:W3CDTF">2023-02-18T11:00:14+01:00</dcterms:modified>
</cp:coreProperties>
</file>

<file path=docProps/custom.xml><?xml version="1.0" encoding="utf-8"?>
<Properties xmlns="http://schemas.openxmlformats.org/officeDocument/2006/custom-properties" xmlns:vt="http://schemas.openxmlformats.org/officeDocument/2006/docPropsVTypes"/>
</file>