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Electric Field: A Key Signal in Wound Healing - ScienceDirect</w:t>
      </w:r>
      <w:br/>
      <w:hyperlink r:id="rId7" w:history="1">
        <w:r>
          <w:rPr>
            <w:color w:val="2980b9"/>
            <w:u w:val="single"/>
          </w:rPr>
          <w:t xml:space="preserve">https://www.sciencedirect.com/science/article/pii/S209669112100090X</w:t>
        </w:r>
      </w:hyperlink>
    </w:p>
    <w:p>
      <w:pPr>
        <w:pStyle w:val="Heading1"/>
      </w:pPr>
      <w:bookmarkStart w:id="2" w:name="_Toc2"/>
      <w:r>
        <w:t>Article summary:</w:t>
      </w:r>
      <w:bookmarkEnd w:id="2"/>
    </w:p>
    <w:p>
      <w:pPr>
        <w:jc w:val="both"/>
      </w:pPr>
      <w:r>
        <w:rPr/>
        <w:t xml:space="preserve">1. Wound healing is a complex biological process that involves proliferation, migration, and differentiation.</w:t>
      </w:r>
    </w:p>
    <w:p>
      <w:pPr>
        <w:jc w:val="both"/>
      </w:pPr>
      <w:r>
        <w:rPr/>
        <w:t xml:space="preserve">2. Endogenous electric fields (EFs) are generated instantaneously after an injury due to the collapse of transepithelial potentials and can be used to promote wound healing.</w:t>
      </w:r>
    </w:p>
    <w:p>
      <w:pPr>
        <w:jc w:val="both"/>
      </w:pPr>
      <w:r>
        <w:rPr/>
        <w:t xml:space="preserve">3. EFs guide the orientation and migration of fibroblasts, keratinocytes, and macrophages and may also interfere with inflammation, angiogenesis, and tissue remodeling.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“Electric Field: A Key Signal in Wound Healing” provides an overview of the role of electric fields in wound healing. The article is well-written and provides a comprehensive overview of the topic. It includes information on the generation of endogenous electric fields (EFs), their spatial and temporal characterizations, their role in wound healing, as well as their therapeutic applications through conductive electrical stimulation (ES) equipment. </w:t>
      </w:r>
    </w:p>
    <w:p>
      <w:pPr>
        <w:jc w:val="both"/>
      </w:pPr>
      <w:r>
        <w:rPr/>
        <w:t xml:space="preserve">The article is generally reliable; however, there are some areas where it could be improved upon. For example, while the article does provide some evidence for its claims regarding EFs’ role in wound healing, it does not provide enough evidence to fully support its claims or explore counterarguments. Additionally, while the article does mention possible risks associated with ES equipment, it does not go into detail about these risks or how they can be mitigated. Furthermore, while the article does discuss both endogenous EFs and exogenous EFs generated by ES equipment, it does not present both sides equally; instead focusing more on exogenous EFs generated by ES equipment than endogenous EFs generated naturally after an injury. </w:t>
      </w:r>
    </w:p>
    <w:p>
      <w:pPr>
        <w:jc w:val="both"/>
      </w:pPr>
      <w:r>
        <w:rPr/>
        <w:t xml:space="preserve">In conclusion, this article provides a comprehensive overview of electric fields’ role in wound healing; however there are some areas where it could be improved upon such as providing more evidence for its claims or exploring counterarguments as well as presenting both sides equally when discussing endogenous versus exogenous EFs.</w:t>
      </w:r>
    </w:p>
    <w:p>
      <w:pPr>
        <w:pStyle w:val="Heading1"/>
      </w:pPr>
      <w:bookmarkStart w:id="5" w:name="_Toc5"/>
      <w:r>
        <w:t>Topics for further research:</w:t>
      </w:r>
      <w:bookmarkEnd w:id="5"/>
    </w:p>
    <w:p>
      <w:pPr>
        <w:spacing w:after="0"/>
        <w:numPr>
          <w:ilvl w:val="0"/>
          <w:numId w:val="2"/>
        </w:numPr>
      </w:pPr>
      <w:r>
        <w:rPr/>
        <w:t xml:space="preserve">Endogenous electric field generation</w:t>
      </w:r>
    </w:p>
    <w:p>
      <w:pPr>
        <w:spacing w:after="0"/>
        <w:numPr>
          <w:ilvl w:val="0"/>
          <w:numId w:val="2"/>
        </w:numPr>
      </w:pPr>
      <w:r>
        <w:rPr/>
        <w:t xml:space="preserve">Electric field spatial and temporal characterization</w:t>
      </w:r>
    </w:p>
    <w:p>
      <w:pPr>
        <w:spacing w:after="0"/>
        <w:numPr>
          <w:ilvl w:val="0"/>
          <w:numId w:val="2"/>
        </w:numPr>
      </w:pPr>
      <w:r>
        <w:rPr/>
        <w:t xml:space="preserve">Electrical stimulation equipment risks</w:t>
      </w:r>
    </w:p>
    <w:p>
      <w:pPr>
        <w:spacing w:after="0"/>
        <w:numPr>
          <w:ilvl w:val="0"/>
          <w:numId w:val="2"/>
        </w:numPr>
      </w:pPr>
      <w:r>
        <w:rPr/>
        <w:t xml:space="preserve">Endogenous versus exogenous electric fields</w:t>
      </w:r>
    </w:p>
    <w:p>
      <w:pPr>
        <w:spacing w:after="0"/>
        <w:numPr>
          <w:ilvl w:val="0"/>
          <w:numId w:val="2"/>
        </w:numPr>
      </w:pPr>
      <w:r>
        <w:rPr/>
        <w:t xml:space="preserve">Electric field therapeutic applications</w:t>
      </w:r>
    </w:p>
    <w:p>
      <w:pPr>
        <w:numPr>
          <w:ilvl w:val="0"/>
          <w:numId w:val="2"/>
        </w:numPr>
      </w:pPr>
      <w:r>
        <w:rPr/>
        <w:t xml:space="preserve">Electric field wound healing evidence</w:t>
      </w:r>
    </w:p>
    <w:p>
      <w:pPr>
        <w:pStyle w:val="Heading1"/>
      </w:pPr>
      <w:bookmarkStart w:id="6" w:name="_Toc6"/>
      <w:r>
        <w:t>Report location:</w:t>
      </w:r>
      <w:bookmarkEnd w:id="6"/>
    </w:p>
    <w:p>
      <w:hyperlink r:id="rId8" w:history="1">
        <w:r>
          <w:rPr>
            <w:color w:val="2980b9"/>
            <w:u w:val="single"/>
          </w:rPr>
          <w:t xml:space="preserve">https://www.fullpicture.app/item/6ebe323588682db137f187f84d6ccefd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CD2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669112100090X" TargetMode="External"/><Relationship Id="rId8" Type="http://schemas.openxmlformats.org/officeDocument/2006/relationships/hyperlink" Target="https://www.fullpicture.app/item/6ebe323588682db137f187f84d6cce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2023-02-23T16:11:05+01:00</dcterms:created>
  <dcterms:modified xsi:type="dcterms:W3CDTF">2023-02-23T16:11:05+01:00</dcterms:modified>
</cp:coreProperties>
</file>

<file path=docProps/custom.xml><?xml version="1.0" encoding="utf-8"?>
<Properties xmlns="http://schemas.openxmlformats.org/officeDocument/2006/custom-properties" xmlns:vt="http://schemas.openxmlformats.org/officeDocument/2006/docPropsVTypes"/>
</file>