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Equivalent circuit representation of electromechanical transducers: II. Distributed-parameter systems - IOPscience</w:t>
      </w:r>
      <w:br/>
      <w:hyperlink r:id="rId7" w:history="1">
        <w:r>
          <w:rPr>
            <w:color w:val="2980b9"/>
            <w:u w:val="single"/>
          </w:rPr>
          <w:t xml:space="preserve">https://iopscience.iop.org/article/10.1088/0960-1317/7/4/005</w:t>
        </w:r>
      </w:hyperlink>
    </w:p>
    <w:p>
      <w:pPr>
        <w:pStyle w:val="Heading1"/>
      </w:pPr>
      <w:bookmarkStart w:id="2" w:name="_Toc2"/>
      <w:r>
        <w:t>Article summary:</w:t>
      </w:r>
      <w:bookmarkEnd w:id="2"/>
    </w:p>
    <w:p>
      <w:pPr>
        <w:jc w:val="both"/>
      </w:pPr>
      <w:r>
        <w:rPr/>
        <w:t xml:space="preserve">1. 本文探讨了分布参数电机传感器的动态电机行为和等效电路表示方法。</w:t>
      </w:r>
    </w:p>
    <w:p>
      <w:pPr>
        <w:jc w:val="both"/>
      </w:pPr>
      <w:r>
        <w:rPr/>
        <w:t xml:space="preserve">2. 基于基本的电机转换原理和电学和力学平衡方程，开发了这些电路。</w:t>
      </w:r>
    </w:p>
    <w:p>
      <w:pPr>
        <w:jc w:val="both"/>
      </w:pPr>
      <w:r>
        <w:rPr/>
        <w:t xml:space="preserve">3. 文章使用了多种元件来说明基本理论，包括静电、电磁、电动和压电传感器。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技论文，该文章并没有明显的偏见或宣传内容。然而，它可能存在一些缺失的考虑点和未探索的反驳。例如，文章提到了等效电路表示法用于描述分布参数电机转换器，但并没有深入探讨这种方法的局限性和适用范围。此外，文章也没有涉及到可能存在的风险或负面影响。</w:t>
      </w:r>
    </w:p>
    <w:p>
      <w:pPr>
        <w:jc w:val="both"/>
      </w:pPr>
      <w:r>
        <w:rPr/>
        <w:t xml:space="preserve"/>
      </w:r>
    </w:p>
    <w:p>
      <w:pPr>
        <w:jc w:val="both"/>
      </w:pPr>
      <w:r>
        <w:rPr/>
        <w:t xml:space="preserve">另外，该文章似乎只关注了线性系统，并没有考虑非线性系统的情况。这可能会导致对某些实际应用场景的描述不准确。</w:t>
      </w:r>
    </w:p>
    <w:p>
      <w:pPr>
        <w:jc w:val="both"/>
      </w:pPr>
      <w:r>
        <w:rPr/>
        <w:t xml:space="preserve"/>
      </w:r>
    </w:p>
    <w:p>
      <w:pPr>
        <w:jc w:val="both"/>
      </w:pPr>
      <w:r>
        <w:rPr/>
        <w:t xml:space="preserve">总之，尽管该文章在理论方面提供了有价值的信息，但仍需要更全面地考虑各种因素以及可能存在的局限性和风险。</w:t>
      </w:r>
    </w:p>
    <w:p>
      <w:pPr>
        <w:pStyle w:val="Heading1"/>
      </w:pPr>
      <w:bookmarkStart w:id="5" w:name="_Toc5"/>
      <w:r>
        <w:t>Topics for further research:</w:t>
      </w:r>
      <w:bookmarkEnd w:id="5"/>
    </w:p>
    <w:p>
      <w:pPr>
        <w:spacing w:after="0"/>
        <w:numPr>
          <w:ilvl w:val="0"/>
          <w:numId w:val="2"/>
        </w:numPr>
      </w:pPr>
      <w:r>
        <w:rPr/>
        <w:t xml:space="preserve">Limitations of equivalent circuit representation for distributed parameter systems
</w:t>
      </w:r>
    </w:p>
    <w:p>
      <w:pPr>
        <w:spacing w:after="0"/>
        <w:numPr>
          <w:ilvl w:val="0"/>
          <w:numId w:val="2"/>
        </w:numPr>
      </w:pPr>
      <w:r>
        <w:rPr/>
        <w:t xml:space="preserve">Potential risks and negative impacts of motor converters
</w:t>
      </w:r>
    </w:p>
    <w:p>
      <w:pPr>
        <w:spacing w:after="0"/>
        <w:numPr>
          <w:ilvl w:val="0"/>
          <w:numId w:val="2"/>
        </w:numPr>
      </w:pPr>
      <w:r>
        <w:rPr/>
        <w:t xml:space="preserve">Nonlinear systems and their relevance to practical applications
</w:t>
      </w:r>
    </w:p>
    <w:p>
      <w:pPr>
        <w:spacing w:after="0"/>
        <w:numPr>
          <w:ilvl w:val="0"/>
          <w:numId w:val="2"/>
        </w:numPr>
      </w:pPr>
      <w:r>
        <w:rPr/>
        <w:t xml:space="preserve">Consideration of other factors in motor converter design and operation
</w:t>
      </w:r>
    </w:p>
    <w:p>
      <w:pPr>
        <w:spacing w:after="0"/>
        <w:numPr>
          <w:ilvl w:val="0"/>
          <w:numId w:val="2"/>
        </w:numPr>
      </w:pPr>
      <w:r>
        <w:rPr/>
        <w:t xml:space="preserve">Comparison of different modeling approaches for motor converters
</w:t>
      </w:r>
    </w:p>
    <w:p>
      <w:pPr>
        <w:numPr>
          <w:ilvl w:val="0"/>
          <w:numId w:val="2"/>
        </w:numPr>
      </w:pPr>
      <w:r>
        <w:rPr/>
        <w:t xml:space="preserve">Future research directions for motor converter technology</w:t>
      </w:r>
    </w:p>
    <w:p>
      <w:pPr>
        <w:pStyle w:val="Heading1"/>
      </w:pPr>
      <w:bookmarkStart w:id="6" w:name="_Toc6"/>
      <w:r>
        <w:t>Report location:</w:t>
      </w:r>
      <w:bookmarkEnd w:id="6"/>
    </w:p>
    <w:p>
      <w:hyperlink r:id="rId8" w:history="1">
        <w:r>
          <w:rPr>
            <w:color w:val="2980b9"/>
            <w:u w:val="single"/>
          </w:rPr>
          <w:t xml:space="preserve">https://www.fullpicture.app/item/6ecc1bd55840b33513e0c6324cde14d2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B46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0960-1317/7/4/005" TargetMode="External"/><Relationship Id="rId8" Type="http://schemas.openxmlformats.org/officeDocument/2006/relationships/hyperlink" Target="https://www.fullpicture.app/item/6ecc1bd55840b33513e0c6324cde14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2023-04-09T03:25:49+02:00</dcterms:created>
  <dcterms:modified xsi:type="dcterms:W3CDTF">2023-04-09T03:25:49+02:00</dcterms:modified>
</cp:coreProperties>
</file>

<file path=docProps/custom.xml><?xml version="1.0" encoding="utf-8"?>
<Properties xmlns="http://schemas.openxmlformats.org/officeDocument/2006/custom-properties" xmlns:vt="http://schemas.openxmlformats.org/officeDocument/2006/docPropsVTypes"/>
</file>