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Universal SAR and optical image registration via a novel SIFT framework based on nonlinear diffusion and a polar spatial-frequency descriptor - ScienceDirect</w:t>
      </w:r>
      <w:br/>
      <w:hyperlink r:id="rId7" w:history="1">
        <w:r>
          <w:rPr>
            <w:color w:val="2980b9"/>
            <w:u w:val="single"/>
          </w:rPr>
          <w:t xml:space="preserve">https://www.sciencedirect.com/science/article/pii/S0924271620302999</w:t>
        </w:r>
      </w:hyperlink>
    </w:p>
    <w:p>
      <w:pPr>
        <w:pStyle w:val="Heading1"/>
      </w:pPr>
      <w:bookmarkStart w:id="2" w:name="_Toc2"/>
      <w:r>
        <w:t>Article summary:</w:t>
      </w:r>
      <w:bookmarkEnd w:id="2"/>
    </w:p>
    <w:p>
      <w:pPr>
        <w:jc w:val="both"/>
      </w:pPr>
      <w:r>
        <w:rPr/>
        <w:t xml:space="preserve">1. A novel algorithm is proposed for the registration of SAR and optical images, combining spatial feature detection with local frequency-domain description.</w:t>
      </w:r>
    </w:p>
    <w:p>
      <w:pPr>
        <w:jc w:val="both"/>
      </w:pPr>
      <w:r>
        <w:rPr/>
        <w:t xml:space="preserve">2. The algorithm utilizes nonlinear diffusion to construct multiscale representations of the SAR and optical images, as well as a new feature detection strategy based on the Harris–Laplace ROEWA and Harris–Laplace Sobel techniques.</w:t>
      </w:r>
    </w:p>
    <w:p>
      <w:pPr>
        <w:jc w:val="both"/>
      </w:pPr>
      <w:r>
        <w:rPr/>
        <w:t xml:space="preserve">3. A novel descriptor, called the rotation-invariant amplitudes of log-Gabor orientation histograms (RI-ALGH), is proposed to achieve better results than other state-of-the-art methods in terms of registration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“Universal SAR and Optical Image Registration via a Novel SIFT Framework Based on Nonlinear Diffusion and a Polar Spatial-Frequency Descriptor” provides an overview of a novel algorithm for registering synthetic aperture radar (SAR) and optical images. The article is written in an objective manner, providing detailed information about the proposed algorithm and its advantages over existing methods. The authors provide evidence for their claims by citing relevant research papers, which adds to the trustworthiness of the article. Furthermore, they also provide experimental results from both simulated and real images that demonstrate the efficacy of their proposed method. </w:t>
      </w:r>
    </w:p>
    <w:p>
      <w:pPr>
        <w:jc w:val="both"/>
      </w:pPr>
      <w:r>
        <w:rPr/>
        <w:t xml:space="preserve">However, there are some potential biases in the article that should be noted. For example, while the authors do mention existing methods for registering SAR and optical images, they focus mainly on their own proposed method without providing an extensive comparison between it and other methods. Additionally, while they do provide evidence for their claims regarding improved accuracy with their method compared to existing ones, they do not explore any potential risks associated with using this method or discuss any possible counterarguments against it. </w:t>
      </w:r>
    </w:p>
    <w:p>
      <w:pPr>
        <w:jc w:val="both"/>
      </w:pPr>
      <w:r>
        <w:rPr/>
        <w:t xml:space="preserve">In conclusion, while this article does provide useful information about a novel algorithm for registering SAR and optical images, it could benefit from more extensive comparisons between this method and existing ones as well as further exploration into potential risks associated with using this method or counterarguments against it.</w:t>
      </w:r>
    </w:p>
    <w:p>
      <w:pPr>
        <w:pStyle w:val="Heading1"/>
      </w:pPr>
      <w:bookmarkStart w:id="5" w:name="_Toc5"/>
      <w:r>
        <w:t>Topics for further research:</w:t>
      </w:r>
      <w:bookmarkEnd w:id="5"/>
    </w:p>
    <w:p>
      <w:pPr>
        <w:spacing w:after="0"/>
        <w:numPr>
          <w:ilvl w:val="0"/>
          <w:numId w:val="2"/>
        </w:numPr>
      </w:pPr>
      <w:r>
        <w:rPr/>
        <w:t xml:space="preserve">SAR and optical image registration comparison</w:t>
      </w:r>
    </w:p>
    <w:p>
      <w:pPr>
        <w:spacing w:after="0"/>
        <w:numPr>
          <w:ilvl w:val="0"/>
          <w:numId w:val="2"/>
        </w:numPr>
      </w:pPr>
      <w:r>
        <w:rPr/>
        <w:t xml:space="preserve">Nonlinear diffusion and polar spatial-frequency descriptor</w:t>
      </w:r>
    </w:p>
    <w:p>
      <w:pPr>
        <w:spacing w:after="0"/>
        <w:numPr>
          <w:ilvl w:val="0"/>
          <w:numId w:val="2"/>
        </w:numPr>
      </w:pPr>
      <w:r>
        <w:rPr/>
        <w:t xml:space="preserve">Potential risks of SAR and optical image registration</w:t>
      </w:r>
    </w:p>
    <w:p>
      <w:pPr>
        <w:spacing w:after="0"/>
        <w:numPr>
          <w:ilvl w:val="0"/>
          <w:numId w:val="2"/>
        </w:numPr>
      </w:pPr>
      <w:r>
        <w:rPr/>
        <w:t xml:space="preserve">Counterarguments against SAR and optical image registration</w:t>
      </w:r>
    </w:p>
    <w:p>
      <w:pPr>
        <w:spacing w:after="0"/>
        <w:numPr>
          <w:ilvl w:val="0"/>
          <w:numId w:val="2"/>
        </w:numPr>
      </w:pPr>
      <w:r>
        <w:rPr/>
        <w:t xml:space="preserve">Accuracy of SAR and optical image registration</w:t>
      </w:r>
    </w:p>
    <w:p>
      <w:pPr>
        <w:numPr>
          <w:ilvl w:val="0"/>
          <w:numId w:val="2"/>
        </w:numPr>
      </w:pPr>
      <w:r>
        <w:rPr/>
        <w:t xml:space="preserve">Simulation and real image results for SAR and optical image registration</w:t>
      </w:r>
    </w:p>
    <w:p>
      <w:pPr>
        <w:pStyle w:val="Heading1"/>
      </w:pPr>
      <w:bookmarkStart w:id="6" w:name="_Toc6"/>
      <w:r>
        <w:t>Report location:</w:t>
      </w:r>
      <w:bookmarkEnd w:id="6"/>
    </w:p>
    <w:p>
      <w:hyperlink r:id="rId8" w:history="1">
        <w:r>
          <w:rPr>
            <w:color w:val="2980b9"/>
            <w:u w:val="single"/>
          </w:rPr>
          <w:t xml:space="preserve">https://www.fullpicture.app/item/6efeb958f43314b798c1adc5832e30e5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C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71620302999" TargetMode="External"/><Relationship Id="rId8" Type="http://schemas.openxmlformats.org/officeDocument/2006/relationships/hyperlink" Target="https://www.fullpicture.app/item/6efeb958f43314b798c1adc5832e3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2023-02-23T22:48:57+01:00</dcterms:created>
  <dcterms:modified xsi:type="dcterms:W3CDTF">2023-02-23T22:48:57+01:00</dcterms:modified>
</cp:coreProperties>
</file>

<file path=docProps/custom.xml><?xml version="1.0" encoding="utf-8"?>
<Properties xmlns="http://schemas.openxmlformats.org/officeDocument/2006/custom-properties" xmlns:vt="http://schemas.openxmlformats.org/officeDocument/2006/docPropsVTypes"/>
</file>