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Article information:</w:t>
      </w:r>
      <w:bookmarkEnd w:id="1"/>
    </w:p>
    <w:p>
      <w:pPr/>
      <w:r>
        <w:rPr/>
        <w:t xml:space="preserve">Agronomy | Free Full-Text | Sensitivity Analysis of Plant- and Cultivar-Specific Parameters of APSIM-Sugar Model: Variation between Climates and Management Conditions</w:t>
      </w:r>
      <w:br/>
      <w:hyperlink r:id="rId7" w:history="1">
        <w:r>
          <w:rPr>
            <w:color w:val="2980b9"/>
            <w:u w:val="single"/>
          </w:rPr>
          <w:t xml:space="preserve">https://www.mdpi.com/2073-4395/9/5/242</w:t>
        </w:r>
      </w:hyperlink>
    </w:p>
    <w:p>
      <w:pPr>
        <w:pStyle w:val="Heading1"/>
      </w:pPr>
      <w:bookmarkStart w:id="2" w:name="_Toc2"/>
      <w:r>
        <w:t>Article summary:</w:t>
      </w:r>
      <w:bookmarkEnd w:id="2"/>
    </w:p>
    <w:p>
      <w:pPr>
        <w:jc w:val="both"/>
      </w:pPr>
      <w:r>
        <w:rPr/>
        <w:t xml:space="preserve">1. 随着对食物和能源的需求不断增加，有必要提高甘蔗生产效率。</w:t>
      </w:r>
    </w:p>
    <w:p>
      <w:pPr>
        <w:jc w:val="both"/>
      </w:pPr>
      <w:r>
        <w:rPr/>
        <w:t xml:space="preserve">2. 使用过程模型可以评估新品种和管理策略，但是大多数作物模型中的品种信息仍然有限。</w:t>
      </w:r>
    </w:p>
    <w:p>
      <w:pPr>
        <w:jc w:val="both"/>
      </w:pPr>
      <w:r>
        <w:rPr/>
        <w:t xml:space="preserve">3. 本文采用一个较少耗费计算的仿真器方法，对APSIM-Sugar模型中13个参数在日本和斯里兰卡不同气候条件下的4个产量输出进行全面敏感性分析。</w:t>
      </w:r>
    </w:p>
    <w:p>
      <w:pPr>
        <w:pStyle w:val="Heading1"/>
      </w:pPr>
      <w:bookmarkStart w:id="3" w:name="_Toc3"/>
      <w:r>
        <w:t>Article rating:</w:t>
      </w:r>
      <w:bookmarkEnd w:id="3"/>
    </w:p>
    <w:p>
      <w:pPr>
        <w:jc w:val="both"/>
      </w:pPr>
      <w:r>
        <w:rPr/>
        <w:t xml:space="preserve">Appears moderately imbalanced: The article provides some useful information, but is missing several important points or pieces of evidence that would be required to present the discussed topics in a balanced and reliable way. You are encouraged to seek a more balanced perspective on the presented issues by exploring the provided research topics and looking at different information sources.</w:t>
      </w:r>
    </w:p>
    <w:p>
      <w:pPr>
        <w:pStyle w:val="Heading1"/>
      </w:pPr>
      <w:bookmarkStart w:id="4" w:name="_Toc4"/>
      <w:r>
        <w:t>Article analysis:</w:t>
      </w:r>
      <w:bookmarkEnd w:id="4"/>
    </w:p>
    <w:p>
      <w:pPr>
        <w:jc w:val="both"/>
      </w:pPr>
      <w:r>
        <w:rPr/>
        <w:t xml:space="preserve">本文是一项关于APSIM-Sugar模型中13个参数在日本和斯里兰卡不同气候条件下的4个产量输出进行全面敏感性分析的实证研究。此外，它也是一项尝试根据不同气候来区分参数影响差异的实证研究。</w:t>
      </w:r>
    </w:p>
    <w:p>
      <w:pPr>
        <w:jc w:val="both"/>
      </w:pPr>
      <w:r>
        <w:rPr/>
        <w:t xml:space="preserve">此外，本文也存在一些问题。例如：</w:t>
      </w:r>
    </w:p>
    <w:p>
      <w:pPr>
        <w:jc w:val="both"/>
      </w:pPr>
      <w:r>
        <w:rPr/>
        <w:t xml:space="preserve">1. 文章并没有明显地考虑到所使用的APSIM-Sugar 7.10版本中不包含当前流行栽培栽培物的情况。</w:t>
      </w:r>
    </w:p>
    <w:p>
      <w:pPr>
        <w:jc w:val="both"/>
      </w:pPr>
      <w:r>
        <w:rPr/>
        <w:t xml:space="preserve">2. 文章并没有考虑到气象因子之间相互作用对APSIM-Sugar模式参数影</w:t>
      </w:r>
    </w:p>
    <w:p>
      <w:pPr>
        <w:pStyle w:val="Heading1"/>
      </w:pPr>
      <w:bookmarkStart w:id="5" w:name="_Toc5"/>
      <w:r>
        <w:t>Topics for further research:</w:t>
      </w:r>
      <w:bookmarkEnd w:id="5"/>
    </w:p>
    <w:p>
      <w:pPr>
        <w:spacing w:after="0"/>
        <w:numPr>
          <w:ilvl w:val="0"/>
          <w:numId w:val="2"/>
        </w:numPr>
      </w:pPr>
      <w:r>
        <w:rPr/>
        <w:t xml:space="preserve">APSIM-Sugar 7.10版本中的当前流行栽培物</w:t>
      </w:r>
    </w:p>
    <w:p>
      <w:pPr>
        <w:spacing w:after="0"/>
        <w:numPr>
          <w:ilvl w:val="0"/>
          <w:numId w:val="2"/>
        </w:numPr>
      </w:pPr>
      <w:r>
        <w:rPr/>
        <w:t xml:space="preserve">气象因子之间的相互作用</w:t>
      </w:r>
    </w:p>
    <w:p>
      <w:pPr>
        <w:spacing w:after="0"/>
        <w:numPr>
          <w:ilvl w:val="0"/>
          <w:numId w:val="2"/>
        </w:numPr>
      </w:pPr>
      <w:r>
        <w:rPr/>
        <w:t xml:space="preserve">气候变化对APSIM-Sugar模型参数的影响</w:t>
      </w:r>
    </w:p>
    <w:p>
      <w:pPr>
        <w:spacing w:after="0"/>
        <w:numPr>
          <w:ilvl w:val="0"/>
          <w:numId w:val="2"/>
        </w:numPr>
      </w:pPr>
      <w:r>
        <w:rPr/>
        <w:t xml:space="preserve">气候变化对APSIM-Sugar模型输出的影响</w:t>
      </w:r>
    </w:p>
    <w:p>
      <w:pPr>
        <w:spacing w:after="0"/>
        <w:numPr>
          <w:ilvl w:val="0"/>
          <w:numId w:val="2"/>
        </w:numPr>
      </w:pPr>
      <w:r>
        <w:rPr/>
        <w:t xml:space="preserve">日本和斯里兰卡的气候变化</w:t>
      </w:r>
    </w:p>
    <w:p>
      <w:pPr>
        <w:numPr>
          <w:ilvl w:val="0"/>
          <w:numId w:val="2"/>
        </w:numPr>
      </w:pPr>
      <w:r>
        <w:rPr/>
        <w:t xml:space="preserve">APSIM-Sugar模型参数的敏感性分析</w:t>
      </w:r>
    </w:p>
    <w:p>
      <w:pPr>
        <w:pStyle w:val="Heading1"/>
      </w:pPr>
      <w:bookmarkStart w:id="6" w:name="_Toc6"/>
      <w:r>
        <w:t>Report location:</w:t>
      </w:r>
      <w:bookmarkEnd w:id="6"/>
    </w:p>
    <w:p>
      <w:hyperlink r:id="rId8" w:history="1">
        <w:r>
          <w:rPr>
            <w:color w:val="2980b9"/>
            <w:u w:val="single"/>
          </w:rPr>
          <w:t xml:space="preserve">https://www.fullpicture.app/item/6f0d6f00438702b2cb8522a615492f9a</w:t>
        </w:r>
      </w:hyperlink>
    </w:p>
    <w:sectPr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Bdr>
        <w:top w:val="single" w:sz="4"/>
      </w:pBdr>
    </w:pPr>
    <w:r>
      <w:rPr/>
      <w:t xml:space="preserve">Report created by </w:t>
    </w:r>
    <w:hyperlink r:id="rId1" w:history="1">
      <w:r>
        <w:rPr>
          <w:color w:val="2980b9"/>
          <w:u w:val="single"/>
        </w:rPr>
        <w:t xml:space="preserve">FullPicture.app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C7C4D727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sz w:val="26"/>
      <w:szCs w:val="2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mdpi.com/2073-4395/9/5/242" TargetMode="External"/><Relationship Id="rId8" Type="http://schemas.openxmlformats.org/officeDocument/2006/relationships/hyperlink" Target="https://www.fullpicture.app/item/6f0d6f00438702b2cb8522a615492f9a" TargetMode="External"/><Relationship Id="rId9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www.fullpicture.app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2023-02-23T06:50:59+01:00</dcterms:created>
  <dcterms:modified xsi:type="dcterms:W3CDTF">2023-02-23T06:50:59+01:00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