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Elastic–plastic buckling behaviour of beetle elytron plate with simple, fixed and flexible core supports - ScienceDirect</w:t>
      </w:r>
      <w:br/>
      <w:hyperlink r:id="rId7" w:history="1">
        <w:r>
          <w:rPr>
            <w:color w:val="2980b9"/>
            <w:u w:val="single"/>
          </w:rPr>
          <w:t xml:space="preserve">https://www.sciencedirect.com/science/article/pii/S0263823122003548</w:t>
        </w:r>
      </w:hyperlink>
    </w:p>
    <w:p>
      <w:pPr>
        <w:pStyle w:val="Heading1"/>
      </w:pPr>
      <w:bookmarkStart w:id="2" w:name="_Toc2"/>
      <w:r>
        <w:t>Article summary:</w:t>
      </w:r>
      <w:bookmarkEnd w:id="2"/>
    </w:p>
    <w:p>
      <w:pPr>
        <w:jc w:val="both"/>
      </w:pPr>
      <w:r>
        <w:rPr/>
        <w:t xml:space="preserve">1. This article discusses a new type of sandwich structure inspired by beetle elytron, which is characterised by trabeculae in the core.</w:t>
      </w:r>
    </w:p>
    <w:p>
      <w:pPr>
        <w:jc w:val="both"/>
      </w:pPr>
      <w:r>
        <w:rPr/>
        <w:t xml:space="preserve">2. The authors propose an analytical method to calculate the elastic buckling stress of the compressive skin of BEP with trabeculae providing simple support.</w:t>
      </w:r>
    </w:p>
    <w:p>
      <w:pPr>
        <w:jc w:val="both"/>
      </w:pPr>
      <w:r>
        <w:rPr/>
        <w:t xml:space="preserve">3. This paper investigates the non-linear buckling behaviour of the compressive skin of BEP constrained by the flexible core layer, including two extreme but common boundary conditions, i.e., simple and fixed supports.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 detailed analysis of a new type of sandwich structure inspired by beetle elytron, which is characterised by trabeculae in the core. The authors propose an analytical method to calculate the elastic buckling stress of the compressive skin of BEP with trabeculae providing simple support and investigate its non-linear buckling behaviour under two extreme but common boundary conditions, i.e., simple and fixed supports.</w:t>
      </w:r>
    </w:p>
    <w:p>
      <w:pPr>
        <w:jc w:val="both"/>
      </w:pPr>
      <w:r>
        <w:rPr/>
        <w:t xml:space="preserve">The article is well written and provides a comprehensive overview of the topic at hand, as well as detailed information on how to calculate elastic buckling stress for this type of structure. The authors have also provided references to relevant research studies that support their claims and conclusions.</w:t>
      </w:r>
    </w:p>
    <w:p>
      <w:pPr>
        <w:jc w:val="both"/>
      </w:pPr>
      <w:r>
        <w:rPr/>
        <w:t xml:space="preserve">However, there are some potential biases in this article that should be noted. For example, while the authors provide references to relevant research studies that support their claims and conclusions, they do not provide any counterarguments or evidence for alternative theories or approaches that could be used to analyze this type of structure. Additionally, while they discuss possible applications for this type of structure (e.g., building façades), they do not discuss any potential risks associated with using it in such applications (e.g., structural integrity). Furthermore, while they discuss how their proposed analytical method can be used to calculate realistic design strength for BEP structures under bending involving inelastic material behaviour, they do not provide any evidence or data to back up these claims or explore any potential limitations or drawbacks associated with using this method in practice.</w:t>
      </w:r>
    </w:p>
    <w:p>
      <w:pPr>
        <w:jc w:val="both"/>
      </w:pPr>
      <w:r>
        <w:rPr/>
        <w:t xml:space="preserve">In conclusion, while this article provides a comprehensive overview of a new type of sandwich structure inspired by beetle elytron and proposes an analytical method for calculating its elastic buckling stress under different boundary conditions, it does not explore any potential biases or risks associated with using it in practice nor does it present both sides equally when discussing its potential applications and</w:t>
      </w:r>
    </w:p>
    <w:p>
      <w:pPr>
        <w:pStyle w:val="Heading1"/>
      </w:pPr>
      <w:bookmarkStart w:id="5" w:name="_Toc5"/>
      <w:r>
        <w:t>Topics for further research:</w:t>
      </w:r>
      <w:bookmarkEnd w:id="5"/>
    </w:p>
    <w:p>
      <w:pPr>
        <w:spacing w:after="0"/>
        <w:numPr>
          <w:ilvl w:val="0"/>
          <w:numId w:val="2"/>
        </w:numPr>
      </w:pPr>
      <w:r>
        <w:rPr/>
        <w:t xml:space="preserve">Structural integrity of beetle elytron sandwich structures</w:t>
      </w:r>
    </w:p>
    <w:p>
      <w:pPr>
        <w:spacing w:after="0"/>
        <w:numPr>
          <w:ilvl w:val="0"/>
          <w:numId w:val="2"/>
        </w:numPr>
      </w:pPr>
      <w:r>
        <w:rPr/>
        <w:t xml:space="preserve">Potential risks associated with using beetle elytron sandwich structures</w:t>
      </w:r>
    </w:p>
    <w:p>
      <w:pPr>
        <w:spacing w:after="0"/>
        <w:numPr>
          <w:ilvl w:val="0"/>
          <w:numId w:val="2"/>
        </w:numPr>
      </w:pPr>
      <w:r>
        <w:rPr/>
        <w:t xml:space="preserve">Alternative theories for analyzing beetle elytron sandwich structures</w:t>
      </w:r>
    </w:p>
    <w:p>
      <w:pPr>
        <w:spacing w:after="0"/>
        <w:numPr>
          <w:ilvl w:val="0"/>
          <w:numId w:val="2"/>
        </w:numPr>
      </w:pPr>
      <w:r>
        <w:rPr/>
        <w:t xml:space="preserve">Design strength of beetle elytron sandwich structures under bending</w:t>
      </w:r>
    </w:p>
    <w:p>
      <w:pPr>
        <w:spacing w:after="0"/>
        <w:numPr>
          <w:ilvl w:val="0"/>
          <w:numId w:val="2"/>
        </w:numPr>
      </w:pPr>
      <w:r>
        <w:rPr/>
        <w:t xml:space="preserve">Limitations of analytical method for calculating elastic buckling stress</w:t>
      </w:r>
    </w:p>
    <w:p>
      <w:pPr>
        <w:numPr>
          <w:ilvl w:val="0"/>
          <w:numId w:val="2"/>
        </w:numPr>
      </w:pPr>
      <w:r>
        <w:rPr/>
        <w:t xml:space="preserve">Advantages and disadvantages of using beetle elytron sandwich structures in building façades</w:t>
      </w:r>
    </w:p>
    <w:p>
      <w:pPr>
        <w:pStyle w:val="Heading1"/>
      </w:pPr>
      <w:bookmarkStart w:id="6" w:name="_Toc6"/>
      <w:r>
        <w:t>Report location:</w:t>
      </w:r>
      <w:bookmarkEnd w:id="6"/>
    </w:p>
    <w:p>
      <w:hyperlink r:id="rId8" w:history="1">
        <w:r>
          <w:rPr>
            <w:color w:val="2980b9"/>
            <w:u w:val="single"/>
          </w:rPr>
          <w:t xml:space="preserve">https://www.fullpicture.app/item/6f285757e4400938007409cab982997e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A11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3823122003548" TargetMode="External"/><Relationship Id="rId8" Type="http://schemas.openxmlformats.org/officeDocument/2006/relationships/hyperlink" Target="https://www.fullpicture.app/item/6f285757e4400938007409cab98299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2023-02-23T19:28:16+01:00</dcterms:created>
  <dcterms:modified xsi:type="dcterms:W3CDTF">2023-02-23T19:28:16+01:00</dcterms:modified>
</cp:coreProperties>
</file>

<file path=docProps/custom.xml><?xml version="1.0" encoding="utf-8"?>
<Properties xmlns="http://schemas.openxmlformats.org/officeDocument/2006/custom-properties" xmlns:vt="http://schemas.openxmlformats.org/officeDocument/2006/docPropsVTypes"/>
</file>