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Landscapes drive the dispersal of Monochamus alternatus, vector of the pinewood nematode, revealed by whole-genome resequencing-所有数据库</w:t>
      </w:r>
      <w:br/>
      <w:hyperlink r:id="rId7" w:history="1">
        <w:r>
          <w:rPr>
            <w:color w:val="2980b9"/>
            <w:u w:val="single"/>
          </w:rPr>
          <w:t xml:space="preserve">https://www-webofscience-com-s.webvpn.zafu.edu.cn/wos/alldb/full-record/WOS:000897713800008</w:t>
        </w:r>
      </w:hyperlink>
    </w:p>
    <w:p>
      <w:pPr>
        <w:pStyle w:val="Heading1"/>
      </w:pPr>
      <w:bookmarkStart w:id="2" w:name="_Toc2"/>
      <w:r>
        <w:t>Article summary:</w:t>
      </w:r>
      <w:bookmarkEnd w:id="2"/>
    </w:p>
    <w:p>
      <w:pPr>
        <w:jc w:val="both"/>
      </w:pPr>
      <w:r>
        <w:rPr/>
        <w:t xml:space="preserve">1. This article examines the effects of landscape types on the genetic structure and dispersal of Monochamus alternatus, a vector of the pinewood nematode.</w:t>
      </w:r>
    </w:p>
    <w:p>
      <w:pPr>
        <w:jc w:val="both"/>
      </w:pPr>
      <w:r>
        <w:rPr/>
        <w:t xml:space="preserve">2. Whole-genome resequencing was used to genotype individuals of M. alternatus collected in a fine-scale.</w:t>
      </w:r>
    </w:p>
    <w:p>
      <w:pPr>
        <w:jc w:val="both"/>
      </w:pPr>
      <w:r>
        <w:rPr/>
        <w:t xml:space="preserve">3. The results showed that gene flow and genetic diversity were positively correlated with host and mixed forests, whereas negatively with non-host forests. Human-mediated transport via roads was likely to be the main factor leading to long-distance invasion of M. alternatus, while non-host landscapes could suppress its spread.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effects of landscape types on the genetic structure and dispersal of Monochamus alternatus, a vector of the pinewood nematode, based on whole-genome resequencing data from samples collected in a fine-scale. The authors provide evidence for their claims by citing relevant research studies and providing statistical analyses to support their findings. </w:t>
      </w:r>
    </w:p>
    <w:p>
      <w:pPr>
        <w:jc w:val="both"/>
      </w:pPr>
      <w:r>
        <w:rPr/>
        <w:t xml:space="preserve">The article does not appear to have any major biases or one-sided reporting as it presents both sides equally and does not make any unsupported claims or omit any points of consideration or evidence for its claims. It also does not contain any promotional content or partiality towards any particular viewpoint or opinion. Furthermore, possible risks are noted throughout the article, such as human-mediated transport via roads being likely to be the main factor leading to long-distance invasion of M. alternatus, while non-host landscapes could suppress its spread. </w:t>
      </w:r>
    </w:p>
    <w:p>
      <w:pPr>
        <w:jc w:val="both"/>
      </w:pPr>
      <w:r>
        <w:rPr/>
        <w:t xml:space="preserve">In conclusion, this article is reliable and trustworthy as it provides detailed information backed up by evidence from relevant research studies and statistical analyses without any major biases or one-sided reporting.</w:t>
      </w:r>
    </w:p>
    <w:p>
      <w:pPr>
        <w:pStyle w:val="Heading1"/>
      </w:pPr>
      <w:bookmarkStart w:id="5" w:name="_Toc5"/>
      <w:r>
        <w:t>Topics for further research:</w:t>
      </w:r>
      <w:bookmarkEnd w:id="5"/>
    </w:p>
    <w:p>
      <w:pPr>
        <w:spacing w:after="0"/>
        <w:numPr>
          <w:ilvl w:val="0"/>
          <w:numId w:val="2"/>
        </w:numPr>
      </w:pPr>
      <w:r>
        <w:rPr/>
        <w:t xml:space="preserve">Pinewood nematode vector</w:t>
      </w:r>
    </w:p>
    <w:p>
      <w:pPr>
        <w:spacing w:after="0"/>
        <w:numPr>
          <w:ilvl w:val="0"/>
          <w:numId w:val="2"/>
        </w:numPr>
      </w:pPr>
      <w:r>
        <w:rPr/>
        <w:t xml:space="preserve">Landscape types and genetic structure</w:t>
      </w:r>
    </w:p>
    <w:p>
      <w:pPr>
        <w:spacing w:after="0"/>
        <w:numPr>
          <w:ilvl w:val="0"/>
          <w:numId w:val="2"/>
        </w:numPr>
      </w:pPr>
      <w:r>
        <w:rPr/>
        <w:t xml:space="preserve">Human-mediated transport of Monochamus alternatus</w:t>
      </w:r>
    </w:p>
    <w:p>
      <w:pPr>
        <w:spacing w:after="0"/>
        <w:numPr>
          <w:ilvl w:val="0"/>
          <w:numId w:val="2"/>
        </w:numPr>
      </w:pPr>
      <w:r>
        <w:rPr/>
        <w:t xml:space="preserve">Long-distance invasion of M. alternatus</w:t>
      </w:r>
    </w:p>
    <w:p>
      <w:pPr>
        <w:spacing w:after="0"/>
        <w:numPr>
          <w:ilvl w:val="0"/>
          <w:numId w:val="2"/>
        </w:numPr>
      </w:pPr>
      <w:r>
        <w:rPr/>
        <w:t xml:space="preserve">Non-host landscapes and dispersal</w:t>
      </w:r>
    </w:p>
    <w:p>
      <w:pPr>
        <w:numPr>
          <w:ilvl w:val="0"/>
          <w:numId w:val="2"/>
        </w:numPr>
      </w:pPr>
      <w:r>
        <w:rPr/>
        <w:t xml:space="preserve">Whole-genome resequencing data</w:t>
      </w:r>
    </w:p>
    <w:p>
      <w:pPr>
        <w:pStyle w:val="Heading1"/>
      </w:pPr>
      <w:bookmarkStart w:id="6" w:name="_Toc6"/>
      <w:r>
        <w:t>Report location:</w:t>
      </w:r>
      <w:bookmarkEnd w:id="6"/>
    </w:p>
    <w:p>
      <w:hyperlink r:id="rId8" w:history="1">
        <w:r>
          <w:rPr>
            <w:color w:val="2980b9"/>
            <w:u w:val="single"/>
          </w:rPr>
          <w:t xml:space="preserve">https://www.fullpicture.app/item/6f3c9fd163e8bafdc60fb3f2cef0e8c7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B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s.webvpn.zafu.edu.cn/wos/alldb/full-record/WOS:000897713800008" TargetMode="External"/><Relationship Id="rId8" Type="http://schemas.openxmlformats.org/officeDocument/2006/relationships/hyperlink" Target="https://www.fullpicture.app/item/6f3c9fd163e8bafdc60fb3f2cef0e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2023-02-24T09:54:47+01:00</dcterms:created>
  <dcterms:modified xsi:type="dcterms:W3CDTF">2023-02-24T09:54:47+01:00</dcterms:modified>
</cp:coreProperties>
</file>

<file path=docProps/custom.xml><?xml version="1.0" encoding="utf-8"?>
<Properties xmlns="http://schemas.openxmlformats.org/officeDocument/2006/custom-properties" xmlns:vt="http://schemas.openxmlformats.org/officeDocument/2006/docPropsVTypes"/>
</file>