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[1910.06358] Asymmetric Shapley values: incorporating causal knowledge into model-agnostic explainability</w:t>
      </w:r>
      <w:br/>
      <w:hyperlink r:id="rId7" w:history="1">
        <w:r>
          <w:rPr>
            <w:color w:val="2980b9"/>
            <w:u w:val="single"/>
          </w:rPr>
          <w:t xml:space="preserve">https://arxiv.org/abs/1910.06358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Shapley values are a widely used framework for explaining AI systems, but they ignore causal structure in the data.</w:t>
      </w:r>
    </w:p>
    <w:p>
      <w:pPr>
        <w:jc w:val="both"/>
      </w:pPr>
      <w:r>
        <w:rPr/>
        <w:t xml:space="preserve">2. Asymmetric Shapley values (ASVs) are a less restrictive framework that can incorporate any known causal structure in the data.</w:t>
      </w:r>
    </w:p>
    <w:p>
      <w:pPr>
        <w:jc w:val="both"/>
      </w:pPr>
      <w:r>
        <w:rPr/>
        <w:t xml:space="preserve">3. ASVs can improve model explanations, test for unfair discrimination, enable sequential explanations in time-series models, and support feature-selection studies without retraining the model.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作为一篇关于AI可解释性的论文，本文提出了一种新的框架——不对称Shapley值（ASVs），旨在将因果结构纳入模型无关的解释中。然而，在对该论文进行批判性分析时，我们发现以下几个问题：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潜在偏见及其来源：本文没有明确说明作者的背景和利益相关方，这可能导致潜在偏见。此外，该论文是由一家私营公司发布的，这也可能影响作者的研究结果。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片面报道：本文只介绍了ASVs的优点，并没有探讨其缺点或局限性。例如，ASVs是否适用于所有类型的数据集？是否存在某些情况下ASVs会产生错误或误导性结果？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无根据的主张：本文声称ASVs可以“提供一个明确的测试来检测模型预测中不公平歧视”，但并没有提供任何证据来支持这个主张。如何定义“不公平歧视”？如何确定测试结果是否准确？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缺失考虑点：本文没有考虑到实际应用中可能出现的风险和挑战。例如，在使用ASVs时如何保护用户隐私？如果ASVs产生与人类直觉相反的结果，如何解释和处理？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所提出主张缺失证据：尽管本文声称ASVs可以改进模型解释，并且可以支持特征选择研究等应用场景，但并没有提供足够的证据来支持这些主张。需要更多实验数据和案例研究来验证这些主张。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未探索反驳：本文没有探讨其他学者对Shapley值框架和其他可解释性方法所提出的批评和反驳意见。这可能导致读者对该框架和方法存在误解或过度依赖。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宣传内容：尽管该论文是由一家私营公司发布的，但它似乎试图推销自己开发的AI可解释性工具。文章中多次强调了该工具与其他竞争产品相比具有优势，并且未能充分揭示其商业目标。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总之，虽然本文提出了一个新颖而有前途的框架——ASVs，但它仍然存在许多问题需要进一步探讨和验证。同时，在阅读此类文章时需要保持警惕，并注意作者可能存在潜在偏见或商业动机。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 background and potential bias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drawbacks of ASVs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in practical applications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for proposed benefits
</w:t>
      </w:r>
    </w:p>
    <w:p>
      <w:pPr>
        <w:numPr>
          <w:ilvl w:val="0"/>
          <w:numId w:val="2"/>
        </w:numPr>
      </w:pPr>
      <w:r>
        <w:rPr/>
        <w:t xml:space="preserve">Failure to explore criticisms and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https://www.fullpicture.app/item/6f523bd08af8d9d8189e600c759d1360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F2CE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xiv.org/abs/1910.06358" TargetMode="External"/><Relationship Id="rId8" Type="http://schemas.openxmlformats.org/officeDocument/2006/relationships/hyperlink" Target="https://www.fullpicture.app/item/6f523bd08af8d9d8189e600c759d136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2023-12-05T11:56:32+01:00</dcterms:created>
  <dcterms:modified xsi:type="dcterms:W3CDTF">2023-12-05T11:56:32+01:00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