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High-intensity efforts in elite soccer matches and associated movement patterns, technical skills and tactical actions. Information for position-specific training drills - PubMed</w:t>
      </w:r>
      <w:br/>
      <w:hyperlink r:id="rId7" w:history="1">
        <w:r>
          <w:rPr>
            <w:color w:val="2980b9"/>
            <w:u w:val="single"/>
          </w:rPr>
          <w:t xml:space="preserve">https://pubmed.ncbi.nlm.nih.gov/27537056/</w:t>
        </w:r>
      </w:hyperlink>
    </w:p>
    <w:p>
      <w:pPr>
        <w:pStyle w:val="Heading1"/>
      </w:pPr>
      <w:bookmarkStart w:id="2" w:name="_Toc2"/>
      <w:r>
        <w:t>Article summary:</w:t>
      </w:r>
      <w:bookmarkEnd w:id="2"/>
    </w:p>
    <w:p>
      <w:pPr>
        <w:jc w:val="both"/>
      </w:pPr>
      <w:r>
        <w:rPr/>
        <w:t xml:space="preserve">1. This study aimed to identify movement patterns, technical skills and tactical actions associated with high-intensity efforts in elite soccer matches.</w:t>
      </w:r>
    </w:p>
    <w:p>
      <w:pPr>
        <w:jc w:val="both"/>
      </w:pPr>
      <w:r>
        <w:rPr/>
        <w:t xml:space="preserve">2. Data from 20 individual English Premier League players' high-intensity running profiles were observed multiple times using a computerised tracking system.</w:t>
      </w:r>
    </w:p>
    <w:p>
      <w:pPr>
        <w:jc w:val="both"/>
      </w:pPr>
      <w:r>
        <w:rPr/>
        <w:t xml:space="preserve">3. The data demonstrate unique high-intensity trends in and out of possession that could assist practitioners when devising position-specific drills.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methodology used to collect the data, as well as a thorough analysis of the results. The authors have also provided clear explanations for their conclusions, which are supported by evidence from the data collected. Furthermore, the article does not appear to be biased or one-sided in its reporting, as it presents both sides of the argument equally. Additionally, there are no unsupported claims or missing points of consideration in the article. </w:t>
      </w:r>
    </w:p>
    <w:p>
      <w:pPr>
        <w:jc w:val="both"/>
      </w:pPr>
      <w:r>
        <w:rPr/>
        <w:t xml:space="preserve">However, there are some potential areas for improvement in terms of trustworthiness and reliability. For example, while the authors have provided evidence for their conclusions, they have not explored any counterarguments or alternative interpretations of the data that could be drawn from it. Additionally, while they have discussed possible risks associated with their findings, they do not provide any recommendations for mitigating these risks or further research that could be conducted to address them. Finally, while the authors have provided detailed information on their methodology and results, they do not provide any information on how this research could be applied in practice or what implications it may have for future research into this area.</w:t>
      </w:r>
    </w:p>
    <w:p>
      <w:pPr>
        <w:pStyle w:val="Heading1"/>
      </w:pPr>
      <w:bookmarkStart w:id="5" w:name="_Toc5"/>
      <w:r>
        <w:t>Topics for further research:</w:t>
      </w:r>
      <w:bookmarkEnd w:id="5"/>
    </w:p>
    <w:p>
      <w:pPr>
        <w:spacing w:after="0"/>
        <w:numPr>
          <w:ilvl w:val="0"/>
          <w:numId w:val="2"/>
        </w:numPr>
      </w:pPr>
      <w:r>
        <w:rPr/>
        <w:t xml:space="preserve">Risk mitigation strategies </w:t>
      </w:r>
    </w:p>
    <w:p>
      <w:pPr>
        <w:spacing w:after="0"/>
        <w:numPr>
          <w:ilvl w:val="0"/>
          <w:numId w:val="2"/>
        </w:numPr>
      </w:pPr>
      <w:r>
        <w:rPr/>
        <w:t xml:space="preserve">Alternative interpretations of data </w:t>
      </w:r>
    </w:p>
    <w:p>
      <w:pPr>
        <w:spacing w:after="0"/>
        <w:numPr>
          <w:ilvl w:val="0"/>
          <w:numId w:val="2"/>
        </w:numPr>
      </w:pPr>
      <w:r>
        <w:rPr/>
        <w:t xml:space="preserve">Implications of research findings </w:t>
      </w:r>
    </w:p>
    <w:p>
      <w:pPr>
        <w:spacing w:after="0"/>
        <w:numPr>
          <w:ilvl w:val="0"/>
          <w:numId w:val="2"/>
        </w:numPr>
      </w:pPr>
      <w:r>
        <w:rPr/>
        <w:t xml:space="preserve">Practical applications of research </w:t>
      </w:r>
    </w:p>
    <w:p>
      <w:pPr>
        <w:spacing w:after="0"/>
        <w:numPr>
          <w:ilvl w:val="0"/>
          <w:numId w:val="2"/>
        </w:numPr>
      </w:pPr>
      <w:r>
        <w:rPr/>
        <w:t xml:space="preserve">Counterarguments to research conclusions </w:t>
      </w:r>
    </w:p>
    <w:p>
      <w:pPr>
        <w:numPr>
          <w:ilvl w:val="0"/>
          <w:numId w:val="2"/>
        </w:numPr>
      </w:pPr>
      <w:r>
        <w:rPr/>
        <w:t xml:space="preserve">Future research into data analysis</w:t>
      </w:r>
    </w:p>
    <w:p>
      <w:pPr>
        <w:pStyle w:val="Heading1"/>
      </w:pPr>
      <w:bookmarkStart w:id="6" w:name="_Toc6"/>
      <w:r>
        <w:t>Report location:</w:t>
      </w:r>
      <w:bookmarkEnd w:id="6"/>
    </w:p>
    <w:p>
      <w:hyperlink r:id="rId8" w:history="1">
        <w:r>
          <w:rPr>
            <w:color w:val="2980b9"/>
            <w:u w:val="single"/>
          </w:rPr>
          <w:t xml:space="preserve">https://www.fullpicture.app/item/6f6622a4ffee016708ee5835963c832d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D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37056/" TargetMode="External"/><Relationship Id="rId8" Type="http://schemas.openxmlformats.org/officeDocument/2006/relationships/hyperlink" Target="https://www.fullpicture.app/item/6f6622a4ffee016708ee5835963c8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2023-02-18T13:49:05+01:00</dcterms:created>
  <dcterms:modified xsi:type="dcterms:W3CDTF">2023-02-18T13:49:05+01:00</dcterms:modified>
</cp:coreProperties>
</file>

<file path=docProps/custom.xml><?xml version="1.0" encoding="utf-8"?>
<Properties xmlns="http://schemas.openxmlformats.org/officeDocument/2006/custom-properties" xmlns:vt="http://schemas.openxmlformats.org/officeDocument/2006/docPropsVTypes"/>
</file>