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Borehole stability analysis in a thermoporoelastic dual-porosity medium - ScienceDirect</w:t>
      </w:r>
      <w:br/>
      <w:hyperlink r:id="rId7" w:history="1">
        <w:r>
          <w:rPr>
            <w:color w:val="2980b9"/>
            <w:u w:val="single"/>
          </w:rPr>
          <w:t xml:space="preserve">https://www.sciencedirect.com/science/article/abs/pii/S1365160911002164</w:t>
        </w:r>
      </w:hyperlink>
    </w:p>
    <w:p>
      <w:pPr>
        <w:pStyle w:val="Heading1"/>
      </w:pPr>
      <w:bookmarkStart w:id="2" w:name="_Toc2"/>
      <w:r>
        <w:t>Article summary:</w:t>
      </w:r>
      <w:bookmarkEnd w:id="2"/>
    </w:p>
    <w:p>
      <w:pPr>
        <w:jc w:val="both"/>
      </w:pPr>
      <w:r>
        <w:rPr/>
        <w:t xml:space="preserve">1. 文章介绍了热力学对裂隙多孔介质中井眼稳定性的影响，这对于油田开采、核废料处理和地热能等应用具有重要意义。</w:t>
      </w:r>
    </w:p>
    <w:p>
      <w:pPr>
        <w:jc w:val="both"/>
      </w:pPr>
      <w:r>
        <w:rPr/>
        <w:t xml:space="preserve">2. 该文提出了一个完全耦合的有限元公式，用于描述非等温条件下的热-水-力学行为，并考虑了双孔隙度概念。</w:t>
      </w:r>
    </w:p>
    <w:p>
      <w:pPr>
        <w:jc w:val="both"/>
      </w:pPr>
      <w:r>
        <w:rPr/>
        <w:t xml:space="preserve">3. 研究结果表明，双孔隙度会增加井眼失稳的风险，而加热会降低井眼稳定性。同时，文章还关注了孔隙和裂缝网络之间的质量传递和两个空腔之间扩散比率的差异。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作为一篇科技论文，该文章的内容相对专业和深奥，需要具备相关领域的知识背景才能够理解。然而，在阅读过程中，我发现该文章存在以下几个问题：</w:t>
      </w:r>
    </w:p>
    <w:p>
      <w:pPr>
        <w:jc w:val="both"/>
      </w:pPr>
      <w:r>
        <w:rPr/>
        <w:t xml:space="preserve"/>
      </w:r>
    </w:p>
    <w:p>
      <w:pPr>
        <w:jc w:val="both"/>
      </w:pPr>
      <w:r>
        <w:rPr/>
        <w:t xml:space="preserve">1. 偏重于技术细节而忽略了实际应用</w:t>
      </w:r>
    </w:p>
    <w:p>
      <w:pPr>
        <w:jc w:val="both"/>
      </w:pPr>
      <w:r>
        <w:rPr/>
        <w:t xml:space="preserve">该文章主要关注热力学模型和有限元方法在双孔介质中的应用，但是却没有提供足够的实际应用案例来支持其结论。这使得读者难以理解这些技术细节如何与实际问题相关联。</w:t>
      </w:r>
    </w:p>
    <w:p>
      <w:pPr>
        <w:jc w:val="both"/>
      </w:pPr>
      <w:r>
        <w:rPr/>
        <w:t xml:space="preserve"/>
      </w:r>
    </w:p>
    <w:p>
      <w:pPr>
        <w:jc w:val="both"/>
      </w:pPr>
      <w:r>
        <w:rPr/>
        <w:t xml:space="preserve">2. 缺乏对其他因素的考虑</w:t>
      </w:r>
    </w:p>
    <w:p>
      <w:pPr>
        <w:jc w:val="both"/>
      </w:pPr>
      <w:r>
        <w:rPr/>
        <w:t xml:space="preserve">该文章只关注了温度变化对井壁稳定性的影响，但是没有考虑其他因素如地质条件、井筒设计等对井壁稳定性的影响。这使得文章提出的结论可能不太全面或适用于所有情况。</w:t>
      </w:r>
    </w:p>
    <w:p>
      <w:pPr>
        <w:jc w:val="both"/>
      </w:pPr>
      <w:r>
        <w:rPr/>
        <w:t xml:space="preserve"/>
      </w:r>
    </w:p>
    <w:p>
      <w:pPr>
        <w:jc w:val="both"/>
      </w:pPr>
      <w:r>
        <w:rPr/>
        <w:t xml:space="preserve">3. 语言晦涩难懂</w:t>
      </w:r>
    </w:p>
    <w:p>
      <w:pPr>
        <w:jc w:val="both"/>
      </w:pPr>
      <w:r>
        <w:rPr/>
        <w:t xml:space="preserve">由于该文章涉及到较为复杂的数学公式和专业术语，其语言晦涩难懂，使得非专业人士很难理解其中的内容。</w:t>
      </w:r>
    </w:p>
    <w:p>
      <w:pPr>
        <w:jc w:val="both"/>
      </w:pPr>
      <w:r>
        <w:rPr/>
        <w:t xml:space="preserve"/>
      </w:r>
    </w:p>
    <w:p>
      <w:pPr>
        <w:jc w:val="both"/>
      </w:pPr>
      <w:r>
        <w:rPr/>
        <w:t xml:space="preserve">4. 缺乏反驳</w:t>
      </w:r>
    </w:p>
    <w:p>
      <w:pPr>
        <w:jc w:val="both"/>
      </w:pPr>
      <w:r>
        <w:rPr/>
        <w:t xml:space="preserve">该文章没有探讨可能存在的反驳观点或其他可能解释结果的假设。这使得读者无法全面了解问题，并且可能会导致作者所提出结论被质疑。</w:t>
      </w:r>
    </w:p>
    <w:p>
      <w:pPr>
        <w:jc w:val="both"/>
      </w:pPr>
      <w:r>
        <w:rPr/>
        <w:t xml:space="preserve"/>
      </w:r>
    </w:p>
    <w:p>
      <w:pPr>
        <w:jc w:val="both"/>
      </w:pPr>
      <w:r>
        <w:rPr/>
        <w:t xml:space="preserve">5. 存在偏见</w:t>
      </w:r>
    </w:p>
    <w:p>
      <w:pPr>
        <w:jc w:val="both"/>
      </w:pPr>
      <w:r>
        <w:rPr/>
        <w:t xml:space="preserve">尽管该文章试图通过建立模型来分析问题，但是其结论仍然受到作者自身观点和偏见的影响。例如，在描述“双孔介质比单孔介质更容易失稳”的结论时，并没有提供足够证据来支持这一观点。</w:t>
      </w:r>
    </w:p>
    <w:p>
      <w:pPr>
        <w:jc w:val="both"/>
      </w:pPr>
      <w:r>
        <w:rPr/>
        <w:t xml:space="preserve"/>
      </w:r>
    </w:p>
    <w:p>
      <w:pPr>
        <w:jc w:val="both"/>
      </w:pPr>
      <w:r>
        <w:rPr/>
        <w:t xml:space="preserve">总之，尽管该文章在某些方面提供了有价值的信息和见解，但是它也存在一些缺陷和局限性。因此，在阅读时需要保持批判性思维，并注意到其中可能存在的偏见或不足之处。</w:t>
      </w:r>
    </w:p>
    <w:p>
      <w:pPr>
        <w:pStyle w:val="Heading1"/>
      </w:pPr>
      <w:bookmarkStart w:id="5" w:name="_Toc5"/>
      <w:r>
        <w:t>Topics for further research:</w:t>
      </w:r>
      <w:bookmarkEnd w:id="5"/>
    </w:p>
    <w:p>
      <w:pPr>
        <w:spacing w:after="0"/>
        <w:numPr>
          <w:ilvl w:val="0"/>
          <w:numId w:val="2"/>
        </w:numPr>
      </w:pPr>
      <w:r>
        <w:rPr/>
        <w:t xml:space="preserve">Practical applications of the discussed techniques
</w:t>
      </w:r>
    </w:p>
    <w:p>
      <w:pPr>
        <w:spacing w:after="0"/>
        <w:numPr>
          <w:ilvl w:val="0"/>
          <w:numId w:val="2"/>
        </w:numPr>
      </w:pPr>
      <w:r>
        <w:rPr/>
        <w:t xml:space="preserve">Other factors affecting wellbore stability
</w:t>
      </w:r>
    </w:p>
    <w:p>
      <w:pPr>
        <w:spacing w:after="0"/>
        <w:numPr>
          <w:ilvl w:val="0"/>
          <w:numId w:val="2"/>
        </w:numPr>
      </w:pPr>
      <w:r>
        <w:rPr/>
        <w:t xml:space="preserve">Simplification of language and use of layman's terms
</w:t>
      </w:r>
    </w:p>
    <w:p>
      <w:pPr>
        <w:spacing w:after="0"/>
        <w:numPr>
          <w:ilvl w:val="0"/>
          <w:numId w:val="2"/>
        </w:numPr>
      </w:pPr>
      <w:r>
        <w:rPr/>
        <w:t xml:space="preserve">Exploration of potential counterarguments or alternative hypotheses
</w:t>
      </w:r>
    </w:p>
    <w:p>
      <w:pPr>
        <w:spacing w:after="0"/>
        <w:numPr>
          <w:ilvl w:val="0"/>
          <w:numId w:val="2"/>
        </w:numPr>
      </w:pPr>
      <w:r>
        <w:rPr/>
        <w:t xml:space="preserve">Acknowledgment of potential biases and limitations
</w:t>
      </w:r>
    </w:p>
    <w:p>
      <w:pPr>
        <w:numPr>
          <w:ilvl w:val="0"/>
          <w:numId w:val="2"/>
        </w:numPr>
      </w:pPr>
      <w:r>
        <w:rPr/>
        <w:t xml:space="preserve">Further research needed to address gaps in understanding.</w:t>
      </w:r>
    </w:p>
    <w:p>
      <w:pPr>
        <w:pStyle w:val="Heading1"/>
      </w:pPr>
      <w:bookmarkStart w:id="6" w:name="_Toc6"/>
      <w:r>
        <w:t>Report location:</w:t>
      </w:r>
      <w:bookmarkEnd w:id="6"/>
    </w:p>
    <w:p>
      <w:hyperlink r:id="rId8" w:history="1">
        <w:r>
          <w:rPr>
            <w:color w:val="2980b9"/>
            <w:u w:val="single"/>
          </w:rPr>
          <w:t xml:space="preserve">https://www.fullpicture.app/item/6f8f5c324a819dc18914feb96ccbe163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FE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5160911002164" TargetMode="External"/><Relationship Id="rId8" Type="http://schemas.openxmlformats.org/officeDocument/2006/relationships/hyperlink" Target="https://www.fullpicture.app/item/6f8f5c324a819dc18914feb96ccbe1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2023-12-19T17:36:47+01:00</dcterms:created>
  <dcterms:modified xsi:type="dcterms:W3CDTF">2023-12-19T17:36:47+01:00</dcterms:modified>
</cp:coreProperties>
</file>

<file path=docProps/custom.xml><?xml version="1.0" encoding="utf-8"?>
<Properties xmlns="http://schemas.openxmlformats.org/officeDocument/2006/custom-properties" xmlns:vt="http://schemas.openxmlformats.org/officeDocument/2006/docPropsVTypes"/>
</file>