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Fe-defect induced pure-phase Na4Fe2.91(PO4)2P2O7 cathode material with high capacity and ultra-long lifetime for low-cost sodium-ion batteries - ScienceDirect</w:t>
      </w:r>
      <w:br/>
      <w:hyperlink r:id="rId7" w:history="1">
        <w:r>
          <w:rPr>
            <w:color w:val="2980b9"/>
            <w:u w:val="single"/>
          </w:rPr>
          <w:t xml:space="preserve">https://www.sciencedirect.com/science/article/abs/pii/S2211285521009319?via%3Dihub</w:t>
        </w:r>
      </w:hyperlink>
    </w:p>
    <w:p>
      <w:pPr>
        <w:pStyle w:val="Heading1"/>
      </w:pPr>
      <w:bookmarkStart w:id="2" w:name="_Toc2"/>
      <w:r>
        <w:t>Article summary:</w:t>
      </w:r>
      <w:bookmarkEnd w:id="2"/>
    </w:p>
    <w:p>
      <w:pPr>
        <w:jc w:val="both"/>
      </w:pPr>
      <w:r>
        <w:rPr/>
        <w:t xml:space="preserve">1. A novel pure-phase Na4Fe2.91(PO4)2P2O7 cathode material has been developed for low-cost sodium-ion batteries, which is prepared by introducing a small amount of Fe defects in the lattice.</w:t>
      </w:r>
    </w:p>
    <w:p>
      <w:pPr>
        <w:jc w:val="both"/>
      </w:pPr>
      <w:r>
        <w:rPr/>
        <w:t xml:space="preserve">2. The first-principles calculations reveal that Fe defects in the NFPP materials result in a lower band gap and migration energy barriers, thereby leading to a higher electron and Na+ ion conductivity.</w:t>
      </w:r>
    </w:p>
    <w:p>
      <w:pPr>
        <w:jc w:val="both"/>
      </w:pPr>
      <w:r>
        <w:rPr/>
        <w:t xml:space="preserve">3. The pure-phase Na4Fe2.91(PO4)2P2O7 cathode exhibits a high discharge capacity, excellent rate performance and outstanding long cycle stability over 10,000 cycles without discernible capacity decay.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novel pure-phase Na4Fe2.91(PO4)2P2O7 cathode material for low-cost sodium-ion batteries, which is prepared by introducing a small amount of Fe defects in the lattice. The article also provides evidence from first-principles calculations that Fe defects in the NFPP materials result in a lower band gap and migration energy barriers, thereby leading to a higher electron and Na+ ion conductivity. Furthermore, the article presents results from experiments demonstrating that the pure-phase Na4Fe2.91(PO4)2P2O7 cathode exhibits a high discharge capacity, excellent rate performance and outstanding long cycle stability over 10,000 cycles without discernible capacity decay. </w:t>
      </w:r>
    </w:p>
    <w:p>
      <w:pPr>
        <w:jc w:val="both"/>
      </w:pPr>
      <w:r>
        <w:rPr/>
        <w:t xml:space="preserve">The article does not appear to be biased or one sided as it presents both sides of the argument equally with evidence to support its claims. It does not contain any promotional content or partiality towards any particular point of view or opinion on the topic discussed in the article. Additionally, possible risks are noted throughout the article such as potential impurity phases generated during synthesis which can inhibit sodium ion diffusion resulting in decreased reversible capacity and rate capability of NFPP material. </w:t>
      </w:r>
    </w:p>
    <w:p>
      <w:pPr>
        <w:jc w:val="both"/>
      </w:pPr>
      <w:r>
        <w:rPr/>
        <w:t xml:space="preserve">In conclusion, this article is reliable and trustworthy as it provides detailed information on its topic with evidence to support its claims while noting possible risks associated with its development process.</w:t>
      </w:r>
    </w:p>
    <w:p>
      <w:pPr>
        <w:pStyle w:val="Heading1"/>
      </w:pPr>
      <w:bookmarkStart w:id="5" w:name="_Toc5"/>
      <w:r>
        <w:t>Topics for further research:</w:t>
      </w:r>
      <w:bookmarkEnd w:id="5"/>
    </w:p>
    <w:p>
      <w:pPr>
        <w:spacing w:after="0"/>
        <w:numPr>
          <w:ilvl w:val="0"/>
          <w:numId w:val="2"/>
        </w:numPr>
      </w:pPr>
      <w:r>
        <w:rPr/>
        <w:t xml:space="preserve">Sodium-ion battery cathode materials</w:t>
      </w:r>
    </w:p>
    <w:p>
      <w:pPr>
        <w:spacing w:after="0"/>
        <w:numPr>
          <w:ilvl w:val="0"/>
          <w:numId w:val="2"/>
        </w:numPr>
      </w:pPr>
      <w:r>
        <w:rPr/>
        <w:t xml:space="preserve">Na4Fe2.91(PO4)2P2O7 synthesis</w:t>
      </w:r>
    </w:p>
    <w:p>
      <w:pPr>
        <w:spacing w:after="0"/>
        <w:numPr>
          <w:ilvl w:val="0"/>
          <w:numId w:val="2"/>
        </w:numPr>
      </w:pPr>
      <w:r>
        <w:rPr/>
        <w:t xml:space="preserve">Fe defects in NFPP materials</w:t>
      </w:r>
    </w:p>
    <w:p>
      <w:pPr>
        <w:spacing w:after="0"/>
        <w:numPr>
          <w:ilvl w:val="0"/>
          <w:numId w:val="2"/>
        </w:numPr>
      </w:pPr>
      <w:r>
        <w:rPr/>
        <w:t xml:space="preserve">First-principles calculations</w:t>
      </w:r>
    </w:p>
    <w:p>
      <w:pPr>
        <w:spacing w:after="0"/>
        <w:numPr>
          <w:ilvl w:val="0"/>
          <w:numId w:val="2"/>
        </w:numPr>
      </w:pPr>
      <w:r>
        <w:rPr/>
        <w:t xml:space="preserve">Sodium ion diffusion</w:t>
      </w:r>
    </w:p>
    <w:p>
      <w:pPr>
        <w:numPr>
          <w:ilvl w:val="0"/>
          <w:numId w:val="2"/>
        </w:numPr>
      </w:pPr>
      <w:r>
        <w:rPr/>
        <w:t xml:space="preserve">Reversible capacity and rate capability</w:t>
      </w:r>
    </w:p>
    <w:p>
      <w:pPr>
        <w:pStyle w:val="Heading1"/>
      </w:pPr>
      <w:bookmarkStart w:id="6" w:name="_Toc6"/>
      <w:r>
        <w:t>Report location:</w:t>
      </w:r>
      <w:bookmarkEnd w:id="6"/>
    </w:p>
    <w:p>
      <w:hyperlink r:id="rId8" w:history="1">
        <w:r>
          <w:rPr>
            <w:color w:val="2980b9"/>
            <w:u w:val="single"/>
          </w:rPr>
          <w:t xml:space="preserve">https://www.fullpicture.app/item/6fd701a8e96c225c93bc804dcd4a61cf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5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1285521009319?via%3Dihub" TargetMode="External"/><Relationship Id="rId8" Type="http://schemas.openxmlformats.org/officeDocument/2006/relationships/hyperlink" Target="https://www.fullpicture.app/item/6fd701a8e96c225c93bc804dcd4a6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2023-02-26T19:46:38+01:00</dcterms:created>
  <dcterms:modified xsi:type="dcterms:W3CDTF">2023-02-26T19:46:38+01:00</dcterms:modified>
</cp:coreProperties>
</file>

<file path=docProps/custom.xml><?xml version="1.0" encoding="utf-8"?>
<Properties xmlns="http://schemas.openxmlformats.org/officeDocument/2006/custom-properties" xmlns:vt="http://schemas.openxmlformats.org/officeDocument/2006/docPropsVTypes"/>
</file>