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Download Citations | ACS Publications</w:t></w:r><w:br/><w:hyperlink r:id="rId7" w:history="1"><w:r><w:rPr><w:color w:val="2980b9"/><w:u w:val="single"/></w:rPr><w:t xml:space="preserve">https://pubs.acs.org/action/showCitFormats?doi=10.1021/acs.jcim.1c01289&ref=pdf</w:t></w:r></w:hyperlink></w:p><w:p><w:pPr><w:pStyle w:val="Heading1"/></w:pPr><w:bookmarkStart w:id="2" w:name="_Toc2"/><w:r><w:t>Article summary:</w:t></w:r><w:bookmarkEnd w:id="2"/></w:p><w:p><w:pPr><w:jc w:val="both"/></w:pPr><w:r><w:rPr/><w:t xml:space="preserve">1. Pair your accounts to export articles from ACS Publications to Mendeley.</w:t></w:r></w:p><w:p><w:pPr><w:jc w:val="both"/></w:pPr><w:r><w:rPr/><w:t xml:space="preserve">2. Get article recommendations from ACS based on references in your Mendeley library.</w:t></w:r></w:p><w:p><w:pPr><w:jc w:val="both"/></w:pPr><w:r><w:rPr/><w:t xml:space="preserve">3. If you switch devices, you may be asked to login again with only your ACS ID.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as it provides clear instructions on how to pair accounts and export articles from ACS Publications to Mendeley, as well as how to get article recommendations from ACS based on references in the user's Mendeley library. The article does not contain any biases or one-sided reporting, nor does it make unsupported claims or omit points of consideration. All evidence for the claims made is provided, and no counterarguments are explored since the article is simply providing instructions on how to use the two services together. There is no promotional content or partiality present in the article either, and possible risks are noted (i.e., if a user switches devices they may be asked to login again with only their ACS ID). The article presents both sides equally by providing instructions for both services, so there is no issue of not presenting both sides equally either.</w:t></w:r></w:p><w:p><w:pPr><w:pStyle w:val="Heading1"/></w:pPr><w:bookmarkStart w:id="5" w:name="_Toc5"/><w:r><w:t>Topics for further research:</w:t></w:r><w:bookmarkEnd w:id="5"/></w:p><w:p><w:pPr><w:spacing w:after="0"/><w:numPr><w:ilvl w:val="0"/><w:numId w:val="2"/></w:numPr></w:pPr><w:r><w:rPr/><w:t xml:space="preserve">Mendeley article recommendations</w:t></w:r></w:p><w:p><w:pPr><w:spacing w:after="0"/><w:numPr><w:ilvl w:val="0"/><w:numId w:val="2"/></w:numPr></w:pPr><w:r><w:rPr/><w:t xml:space="preserve">ACS Publications account pairing</w:t></w:r></w:p><w:p><w:pPr><w:spacing w:after="0"/><w:numPr><w:ilvl w:val="0"/><w:numId w:val="2"/></w:numPr></w:pPr><w:r><w:rPr/><w:t xml:space="preserve">Exporting articles from ACS to Mendeley</w:t></w:r></w:p><w:p><w:pPr><w:spacing w:after="0"/><w:numPr><w:ilvl w:val="0"/><w:numId w:val="2"/></w:numPr></w:pPr><w:r><w:rPr/><w:t xml:space="preserve">Benefits of using ACS and Mendeley together</w:t></w:r></w:p><w:p><w:pPr><w:spacing w:after="0"/><w:numPr><w:ilvl w:val="0"/><w:numId w:val="2"/></w:numPr></w:pPr><w:r><w:rPr/><w:t xml:space="preserve">Potential risks of using ACS and Mendeley together</w:t></w:r></w:p><w:p><w:pPr><w:numPr><w:ilvl w:val="0"/><w:numId w:val="2"/></w:numPr></w:pPr><w:r><w:rPr/><w:t xml:space="preserve">Alternatives to ACS and Mendeley for article management</w:t></w:r></w:p><w:p><w:pPr><w:pStyle w:val="Heading1"/></w:pPr><w:bookmarkStart w:id="6" w:name="_Toc6"/><w:r><w:t>Report location:</w:t></w:r><w:bookmarkEnd w:id="6"/></w:p><w:p><w:hyperlink r:id="rId8" w:history="1"><w:r><w:rPr><w:color w:val="2980b9"/><w:u w:val="single"/></w:rPr><w:t xml:space="preserve">https://www.fullpicture.app/item/6fe22b5f566da8d019d275856972cfa0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D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action/showCitFormats?doi=10.1021/acs.jcim.1c01289&amp;ref=pdf" TargetMode="External"/><Relationship Id="rId8" Type="http://schemas.openxmlformats.org/officeDocument/2006/relationships/hyperlink" Target="https://www.fullpicture.app/item/6fe22b5f566da8d019d275856972c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2023-02-24T01:21:56+01:00</dcterms:created>
  <dcterms:modified xsi:type="dcterms:W3CDTF">2023-02-24T01:21:56+01:00</dcterms:modified>
</cp:coreProperties>
</file>

<file path=docProps/custom.xml><?xml version="1.0" encoding="utf-8"?>
<Properties xmlns="http://schemas.openxmlformats.org/officeDocument/2006/custom-properties" xmlns:vt="http://schemas.openxmlformats.org/officeDocument/2006/docPropsVTypes"/>
</file>