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Multi-omics analysis unravels positive effect of rotenone on the cordycepin biosynthesis in submerged fermentation of Cordyceps militaris - ScienceDirect</w:t>
      </w:r>
      <w:br/>
      <w:hyperlink r:id="rId7" w:history="1">
        <w:r>
          <w:rPr>
            <w:color w:val="2980b9"/>
            <w:u w:val="single"/>
          </w:rPr>
          <w:t xml:space="preserve">https://www.sciencedirect.com/science/article/abs/pii/S0960852423001311</w:t>
        </w:r>
      </w:hyperlink>
    </w:p>
    <w:p>
      <w:pPr>
        <w:pStyle w:val="Heading1"/>
      </w:pPr>
      <w:bookmarkStart w:id="2" w:name="_Toc2"/>
      <w:r>
        <w:t>Article summary:</w:t>
      </w:r>
      <w:bookmarkEnd w:id="2"/>
    </w:p>
    <w:p>
      <w:pPr>
        <w:jc w:val="both"/>
      </w:pPr>
      <w:r>
        <w:rPr/>
        <w:t xml:space="preserve">1. Cordyceps militaris is a traditional Chinese herbal medicine with many beneficial effects, including anti-inflammatory and anti-cancer properties.</w:t>
      </w:r>
    </w:p>
    <w:p>
      <w:pPr>
        <w:jc w:val="both"/>
      </w:pPr>
      <w:r>
        <w:rPr/>
        <w:t xml:space="preserve">2. Cordycepin, a nucleoside antibiotic, is the main bioactive compound in C. militaris and has been found to have widespread physiological activity.</w:t>
      </w:r>
    </w:p>
    <w:p>
      <w:pPr>
        <w:jc w:val="both"/>
      </w:pPr>
      <w:r>
        <w:rPr/>
        <w:t xml:space="preserve">3. This research studied the effects of rotenone on cordycepin production in submerged liquid fermentation of C. militaris and found that it significantly increased cordycepin production and related synthetic proteins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positive effect of rotenone on cordycepin biosynthesis in submerged fermentation of Cordyceps militaris. The authors provide evidence from transcriptomic analysis and metabolomic analysis to support their claims, as well as references to previous studies that have explored similar topics. The article is well written and easy to understand, making it accessible to readers from different backgrounds. </w:t>
      </w:r>
    </w:p>
    <w:p>
      <w:pPr>
        <w:jc w:val="both"/>
      </w:pPr>
      <w:r>
        <w:rPr/>
        <w:t xml:space="preserve">The article does not appear to be biased or one-sided; however, there are some potential areas for improvement. For example, the authors do not explore any counterarguments or possible risks associated with using rotenone in this context; they also do not present both sides equally or discuss any unexplored points of consideration that could be relevant to this topic. Additionally, there is no mention of promotional content or partiality in the article, which could be seen as a missed opportunity for further discussion on these topics. </w:t>
      </w:r>
    </w:p>
    <w:p>
      <w:pPr>
        <w:jc w:val="both"/>
      </w:pPr>
      <w:r>
        <w:rPr/>
        <w:t xml:space="preserve">In conclusion, this article provides an informative overview of the positive effect of rotenone on cordycepin biosynthesis in submerged fermentation of Cordyceps militaris; however, there are some potential areas for improvement such as exploring counterarguments and possible risks associated with using rotenone in this context, presenting both sides equally, discussing unexplored points of consideration relevant to this topic, mentioning promotional content or partiality in the article etc., which could help make the article more comprehensive and reliable overall.</w:t>
      </w:r>
    </w:p>
    <w:p>
      <w:pPr>
        <w:pStyle w:val="Heading1"/>
      </w:pPr>
      <w:bookmarkStart w:id="5" w:name="_Toc5"/>
      <w:r>
        <w:t>Topics for further research:</w:t>
      </w:r>
      <w:bookmarkEnd w:id="5"/>
    </w:p>
    <w:p>
      <w:pPr>
        <w:spacing w:after="0"/>
        <w:numPr>
          <w:ilvl w:val="0"/>
          <w:numId w:val="2"/>
        </w:numPr>
      </w:pPr>
      <w:r>
        <w:rPr/>
        <w:t xml:space="preserve">Risks associated with rotenone</w:t>
      </w:r>
    </w:p>
    <w:p>
      <w:pPr>
        <w:spacing w:after="0"/>
        <w:numPr>
          <w:ilvl w:val="0"/>
          <w:numId w:val="2"/>
        </w:numPr>
      </w:pPr>
      <w:r>
        <w:rPr/>
        <w:t xml:space="preserve">Cordyceps militaris submerged fermentation</w:t>
      </w:r>
    </w:p>
    <w:p>
      <w:pPr>
        <w:spacing w:after="0"/>
        <w:numPr>
          <w:ilvl w:val="0"/>
          <w:numId w:val="2"/>
        </w:numPr>
      </w:pPr>
      <w:r>
        <w:rPr/>
        <w:t xml:space="preserve">Metabolomic analysis of Cordyceps militaris</w:t>
      </w:r>
    </w:p>
    <w:p>
      <w:pPr>
        <w:spacing w:after="0"/>
        <w:numPr>
          <w:ilvl w:val="0"/>
          <w:numId w:val="2"/>
        </w:numPr>
      </w:pPr>
      <w:r>
        <w:rPr/>
        <w:t xml:space="preserve">Transcriptomic analysis of Cordyceps militaris</w:t>
      </w:r>
    </w:p>
    <w:p>
      <w:pPr>
        <w:spacing w:after="0"/>
        <w:numPr>
          <w:ilvl w:val="0"/>
          <w:numId w:val="2"/>
        </w:numPr>
      </w:pPr>
      <w:r>
        <w:rPr/>
        <w:t xml:space="preserve">Promotional content in Cordyceps militaris research</w:t>
      </w:r>
    </w:p>
    <w:p>
      <w:pPr>
        <w:numPr>
          <w:ilvl w:val="0"/>
          <w:numId w:val="2"/>
        </w:numPr>
      </w:pPr>
      <w:r>
        <w:rPr/>
        <w:t xml:space="preserve">Unexplored points of consideration in Cordyceps militaris research</w:t>
      </w:r>
    </w:p>
    <w:p>
      <w:pPr>
        <w:pStyle w:val="Heading1"/>
      </w:pPr>
      <w:bookmarkStart w:id="6" w:name="_Toc6"/>
      <w:r>
        <w:t>Report location:</w:t>
      </w:r>
      <w:bookmarkEnd w:id="6"/>
    </w:p>
    <w:p>
      <w:hyperlink r:id="rId8" w:history="1">
        <w:r>
          <w:rPr>
            <w:color w:val="2980b9"/>
            <w:u w:val="single"/>
          </w:rPr>
          <w:t xml:space="preserve">https://www.fullpicture.app/item/705de1336070e482d0db7e8486a560a6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7B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0852423001311" TargetMode="External"/><Relationship Id="rId8" Type="http://schemas.openxmlformats.org/officeDocument/2006/relationships/hyperlink" Target="https://www.fullpicture.app/item/705de1336070e482d0db7e8486a560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2023-03-04T00:56:06+01:00</dcterms:created>
  <dcterms:modified xsi:type="dcterms:W3CDTF">2023-03-04T00:56:06+01:00</dcterms:modified>
</cp:coreProperties>
</file>

<file path=docProps/custom.xml><?xml version="1.0" encoding="utf-8"?>
<Properties xmlns="http://schemas.openxmlformats.org/officeDocument/2006/custom-properties" xmlns:vt="http://schemas.openxmlformats.org/officeDocument/2006/docPropsVTypes"/>
</file>