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国家教育资源公共服务平台</w:t>
      </w:r>
      <w:br/>
      <w:hyperlink r:id="rId7" w:history="1">
        <w:r>
          <w:rPr>
            <w:color w:val="2980b9"/>
            <w:u w:val="single"/>
          </w:rPr>
          <w:t xml:space="preserve">https://n.eduyun.cn/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国家教育资源公共服务平台提供优质教育资源和强大的教学应用，方便备课、组卷和布置作业。</w:t>
      </w:r>
    </w:p>
    <w:p>
      <w:pPr>
        <w:jc w:val="both"/>
      </w:pPr>
      <w:r>
        <w:rPr/>
        <w:t xml:space="preserve">2. 平台拥有海量辅导材料和科学学习工具，能够提高学习效率，并提供测评答疑服务。</w:t>
      </w:r>
    </w:p>
    <w:p>
      <w:pPr>
        <w:jc w:val="both"/>
      </w:pPr>
      <w:r>
        <w:rPr/>
        <w:t xml:space="preserve">3. 家长可以通过平台实时掌握孩子的学习动态，并随时便捷地与学校和老师沟通。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该文章是一篇宣传性质的文章，旨在推广国家教育资源公共服务平台。然而，该文章存在以下几个问题：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片面报道：该文章只强调了平台的优点和好处，没有提及任何可能存在的缺陷或风险。这种片面报道容易让读者产生误解和偏见。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偏袒：该文章明显偏袒国家教育资源公共服务平台，没有客观地呈现双方的观点和利益。这种偏袒容易让读者对平台产生过高的期望值。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缺失考虑点：该文章没有考虑到一些重要的因素，如平台是否安全可靠、是否有足够的师资力量来支持学生学习等。这种缺失考虑点容易让读者忽略了潜在的风险和问题。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无根据主张：该文章提出了一些主张，如“优质教育资源”、“科学学习工具”，但没有给出任何证据或数据来支持这些主张。这种无根据主张容易让读者对平台产生不切实际的期望值。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未探索反驳：该文章没有探索可能存在的反驳观点或争议，并试图回答这些反驳观点。这种未探索反驳容易让读者对平台产生不完整或不准确的认识。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综上所述，该文章存在多个问题，需要更加客观、全面地呈现国家教育资源公共服务平台，并注意到其中可能存在的风险和问题。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drawbacks or risks of the platform
</w:t>
      </w:r>
    </w:p>
    <w:p>
      <w:pPr>
        <w:spacing w:after="0"/>
        <w:numPr>
          <w:ilvl w:val="0"/>
          <w:numId w:val="2"/>
        </w:numPr>
      </w:pPr>
      <w:r>
        <w:rPr/>
        <w:t xml:space="preserve">Balanced presentation of both sides' perspectives and interests
</w:t>
      </w:r>
    </w:p>
    <w:p>
      <w:pPr>
        <w:spacing w:after="0"/>
        <w:numPr>
          <w:ilvl w:val="0"/>
          <w:numId w:val="2"/>
        </w:numPr>
      </w:pPr>
      <w:r>
        <w:rPr/>
        <w:t xml:space="preserve">Consideration of platform's safety and teacher support
</w:t>
      </w:r>
    </w:p>
    <w:p>
      <w:pPr>
        <w:spacing w:after="0"/>
        <w:numPr>
          <w:ilvl w:val="0"/>
          <w:numId w:val="2"/>
        </w:numPr>
      </w:pPr>
      <w:r>
        <w:rPr/>
        <w:t xml:space="preserve">Evidence or data to support claims of high-quality resources and tools
</w:t>
      </w:r>
    </w:p>
    <w:p>
      <w:pPr>
        <w:spacing w:after="0"/>
        <w:numPr>
          <w:ilvl w:val="0"/>
          <w:numId w:val="2"/>
        </w:numPr>
      </w:pPr>
      <w:r>
        <w:rPr/>
        <w:t xml:space="preserve">Exploration of possible counterarguments or controversies
</w:t>
      </w:r>
    </w:p>
    <w:p>
      <w:pPr>
        <w:numPr>
          <w:ilvl w:val="0"/>
          <w:numId w:val="2"/>
        </w:numPr>
      </w:pPr>
      <w:r>
        <w:rPr/>
        <w:t xml:space="preserve">Need for a more objective and comprehensive portrayal of the platform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https://www.fullpicture.app/item/707e6867c8a15f15dd132b0d96737965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F10AC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.eduyun.cn/" TargetMode="External"/><Relationship Id="rId8" Type="http://schemas.openxmlformats.org/officeDocument/2006/relationships/hyperlink" Target="https://www.fullpicture.app/item/707e6867c8a15f15dd132b0d9673796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2024-01-14T17:33:28+01:00</dcterms:created>
  <dcterms:modified xsi:type="dcterms:W3CDTF">2024-01-14T17:33:28+01:00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