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Segmentation of Vegetation and Flood from Aerial Images Based on Decision Fusion of Neural Networks</w:t>
      </w:r>
      <w:br/>
      <w:hyperlink r:id="rId7" w:history="1">
        <w:r>
          <w:rPr>
            <w:color w:val="2980b9"/>
            <w:u w:val="single"/>
          </w:rPr>
          <w:t xml:space="preserve">https://www.mdpi.com/2072-4292/12/15/2490</w:t>
        </w:r>
      </w:hyperlink>
    </w:p>
    <w:p>
      <w:pPr>
        <w:pStyle w:val="Heading1"/>
      </w:pPr>
      <w:bookmarkStart w:id="2" w:name="_Toc2"/>
      <w:r>
        <w:t>Article summary:</w:t>
      </w:r>
      <w:bookmarkEnd w:id="2"/>
    </w:p>
    <w:p>
      <w:pPr>
        <w:jc w:val="both"/>
      </w:pPr>
      <w:r>
        <w:rPr/>
        <w:t xml:space="preserve">1. Detection and segmentation of small regions of interest (RoIs) from images is a difficult task in many remote image processing applications.</w:t>
      </w:r>
    </w:p>
    <w:p>
      <w:pPr>
        <w:jc w:val="both"/>
      </w:pPr>
      <w:r>
        <w:rPr/>
        <w:t xml:space="preserve">2. The authors proposed a system of detection and evaluation of these RoIs based on the information fusion from a set of primary classifiers (neural networks).</w:t>
      </w:r>
    </w:p>
    <w:p>
      <w:pPr>
        <w:jc w:val="both"/>
      </w:pPr>
      <w:r>
        <w:rPr/>
        <w:t xml:space="preserve">3. The neural networks were chosen to detect and evaluate flooding and vegetation areas from aerial images acquired by UAVs.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use of neural networks for segmentation of vegetation and flood from aerial images based on decision fusion. The authors provide evidence that this approach can be used to accurately detect flooded areas in rural zones, which is important for timely assessment of economic damage and taking measures to remedy the situation. However, there are some potential biases in the article that should be noted. </w:t>
      </w:r>
    </w:p>
    <w:p>
      <w:pPr>
        <w:jc w:val="both"/>
      </w:pPr>
      <w:r>
        <w:rPr/>
        <w:t xml:space="preserve">First, the article does not explore any counterarguments or alternative approaches to detecting flooded areas in rural zones. While the authors provide evidence that their approach is effective, they do not consider any other methods or technologies that could potentially be used for this purpose. Additionally, the article does not discuss any potential risks associated with using neural networks for this purpose, such as privacy concerns or data security issues. </w:t>
      </w:r>
    </w:p>
    <w:p>
      <w:pPr>
        <w:jc w:val="both"/>
      </w:pPr>
      <w:r>
        <w:rPr/>
        <w:t xml:space="preserve">Second, the article does not present both sides equally when discussing the advantages and disadvantages of using neural networks for segmentation purposes. While it acknowledges some potential drawbacks such as time constraints and training set size requirements, it does not provide an equal amount of detail about these issues compared to its discussion about the benefits of using neural networks for this purpose. </w:t>
      </w:r>
    </w:p>
    <w:p>
      <w:pPr>
        <w:jc w:val="both"/>
      </w:pPr>
      <w:r>
        <w:rPr/>
        <w:t xml:space="preserve">Finally, there is some promotional content in the article which could lead readers to believe that neural networks are always superior to other methods when it comes to segmentation tasks without considering all factors involved in making such decisions. This could lead readers to make decisions based on incomplete information or biased opinions rather than facts and evidence-based reasoning. </w:t>
      </w:r>
    </w:p>
    <w:p>
      <w:pPr>
        <w:jc w:val="both"/>
      </w:pPr>
      <w:r>
        <w:rPr/>
        <w:t xml:space="preserve">In conclusion, while this article provides useful information about using neural networks for segmentation tasks related to detecting flooded areas in rural zones,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detecting flooded areas</w:t>
      </w:r>
    </w:p>
    <w:p>
      <w:pPr>
        <w:spacing w:after="0"/>
        <w:numPr>
          <w:ilvl w:val="0"/>
          <w:numId w:val="2"/>
        </w:numPr>
      </w:pPr>
      <w:r>
        <w:rPr/>
        <w:t xml:space="preserve">Potential risks of using neural networks</w:t>
      </w:r>
    </w:p>
    <w:p>
      <w:pPr>
        <w:spacing w:after="0"/>
        <w:numPr>
          <w:ilvl w:val="0"/>
          <w:numId w:val="2"/>
        </w:numPr>
      </w:pPr>
      <w:r>
        <w:rPr/>
        <w:t xml:space="preserve">Advantages and disadvantages of neural networks</w:t>
      </w:r>
    </w:p>
    <w:p>
      <w:pPr>
        <w:spacing w:after="0"/>
        <w:numPr>
          <w:ilvl w:val="0"/>
          <w:numId w:val="2"/>
        </w:numPr>
      </w:pPr>
      <w:r>
        <w:rPr/>
        <w:t xml:space="preserve">Time constraints of neural networks</w:t>
      </w:r>
    </w:p>
    <w:p>
      <w:pPr>
        <w:spacing w:after="0"/>
        <w:numPr>
          <w:ilvl w:val="0"/>
          <w:numId w:val="2"/>
        </w:numPr>
      </w:pPr>
      <w:r>
        <w:rPr/>
        <w:t xml:space="preserve">Training set size requirements for neural networks</w:t>
      </w:r>
    </w:p>
    <w:p>
      <w:pPr>
        <w:numPr>
          <w:ilvl w:val="0"/>
          <w:numId w:val="2"/>
        </w:numPr>
      </w:pPr>
      <w:r>
        <w:rPr/>
        <w:t xml:space="preserve">Evidence-based decision making for segmentation tasks</w:t>
      </w:r>
    </w:p>
    <w:p>
      <w:pPr>
        <w:pStyle w:val="Heading1"/>
      </w:pPr>
      <w:bookmarkStart w:id="6" w:name="_Toc6"/>
      <w:r>
        <w:t>Report location:</w:t>
      </w:r>
      <w:bookmarkEnd w:id="6"/>
    </w:p>
    <w:p>
      <w:hyperlink r:id="rId8" w:history="1">
        <w:r>
          <w:rPr>
            <w:color w:val="2980b9"/>
            <w:u w:val="single"/>
          </w:rPr>
          <w:t xml:space="preserve">https://www.fullpicture.app/item/70902e454f0e7c7186805589dfac4265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A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2/15/2490" TargetMode="External"/><Relationship Id="rId8" Type="http://schemas.openxmlformats.org/officeDocument/2006/relationships/hyperlink" Target="https://www.fullpicture.app/item/70902e454f0e7c7186805589dfac42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2023-02-24T09:13:01+01:00</dcterms:created>
  <dcterms:modified xsi:type="dcterms:W3CDTF">2023-02-24T09:13:01+01:00</dcterms:modified>
</cp:coreProperties>
</file>

<file path=docProps/custom.xml><?xml version="1.0" encoding="utf-8"?>
<Properties xmlns="http://schemas.openxmlformats.org/officeDocument/2006/custom-properties" xmlns:vt="http://schemas.openxmlformats.org/officeDocument/2006/docPropsVTypes"/>
</file>