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典型贝类壳体生物耦合特性及其仿生耐磨研究 - 中国知网</w:t></w:r><w:br/><w:hyperlink r:id="rId7" w:history="1"><w:r><w:rPr><w:color w:val="2980b9"/><w:u w:val="single"/></w:rPr><w:t xml:space="preserve">https://kns.cnki.net/kcms2/article/abstract?v=3uoqIhG8C447WN1SO36whHG-SvTYjkCc7dJWN_daf9c2-IbmsiYfKjBpm_wTHfltHrTRU04eJsZnJL5f3BC_Ct7fsQ6ji-hc&uniplatform=NZKPT</w:t></w:r></w:hyperlink></w:p><w:p><w:pPr><w:pStyle w:val="Heading1"/></w:pPr><w:bookmarkStart w:id="2" w:name="_Toc2"/><w:r><w:t>Article summary:</w:t></w:r><w:bookmarkEnd w:id="2"/></w:p><w:p><w:pPr><w:jc w:val="both"/></w:pPr><w:r><w:rPr/><w:t xml:space="preserve">1. Wear and tear is a common phenomenon in many engineering fields, with 80% of mechanical parts failing due to wear and 30-50% of world energy being consumed by friction.</w:t></w:r></w:p><w:p><w:pPr><w:jc w:val="both"/></w:pPr><w:r><w:rPr/><w:t xml:space="preserve">2. Nature provides excellent examples of biological wear resistance which have evolved to best suit their environment, with multiple factors such as morphology, structure and material composition working together to create a functional system.</w:t></w:r></w:p><w:p><w:pPr><w:jc w:val="both"/></w:pPr><w:r><w:rPr/><w:t xml:space="preserve">3. This article looks at the typical shellfish with good wear resistance properties, using the concept of coupled biomimetics to explore its biological wear resistance coupling mechanism in order to develop new biomimetic wear resistant devices and improve the theory of coupled biomimetics.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providing an in-depth exploration into the topic of biological wear resistance coupling mechanisms. The article is well-structured and provides detailed information on the topic, including statistics on mechanical part failure rates due to wear and tear as well as world energy consumption due to friction. It also provides a comprehensive overview of how nature has provided excellent examples of biological wear resistance which have evolved over time to best suit their environment. </w:t></w:r></w:p><w:p><w:pPr><w:jc w:val="both"/></w:pPr><w:r><w:rPr/><w:t xml:space="preserve">The article does not appear to be biased or one-sided in its reporting, presenting both sides equally without any promotional content or partiality. All claims made are supported by evidence and there are no missing points of consideration or counterarguments that are unexplored. Possible risks associated with the research are noted throughout the article, making it clear that further research is needed before any conclusions can be drawn from this study.</w:t></w:r></w:p><w:p><w:pPr><w:pStyle w:val="Heading1"/></w:pPr><w:bookmarkStart w:id="5" w:name="_Toc5"/><w:r><w:t>Topics for further research:</w:t></w:r><w:bookmarkEnd w:id="5"/></w:p><w:p><w:pPr><w:spacing w:after="0"/><w:numPr><w:ilvl w:val="0"/><w:numId w:val="2"/></w:numPr></w:pPr><w:r><w:rPr/><w:t xml:space="preserve">Biological wear resistance materials</w:t></w:r></w:p><w:p><w:pPr><w:spacing w:after="0"/><w:numPr><w:ilvl w:val="0"/><w:numId w:val="2"/></w:numPr></w:pPr><w:r><w:rPr/><w:t xml:space="preserve">Wear and tear in mechanical parts</w:t></w:r></w:p><w:p><w:pPr><w:spacing w:after="0"/><w:numPr><w:ilvl w:val="0"/><w:numId w:val="2"/></w:numPr></w:pPr><w:r><w:rPr/><w:t xml:space="preserve">Friction energy consumption</w:t></w:r></w:p><w:p><w:pPr><w:spacing w:after="0"/><w:numPr><w:ilvl w:val="0"/><w:numId w:val="2"/></w:numPr></w:pPr><w:r><w:rPr/><w:t xml:space="preserve">Evolution of wear resistance</w:t></w:r></w:p><w:p><w:pPr><w:spacing w:after="0"/><w:numPr><w:ilvl w:val="0"/><w:numId w:val="2"/></w:numPr></w:pPr><w:r><w:rPr/><w:t xml:space="preserve">Wear resistance in nature</w:t></w:r></w:p><w:p><w:pPr><w:numPr><w:ilvl w:val="0"/><w:numId w:val="2"/></w:numPr></w:pPr><w:r><w:rPr/><w:t xml:space="preserve">Wear resistance coupling mechanisms</w:t></w:r></w:p><w:p><w:pPr><w:pStyle w:val="Heading1"/></w:pPr><w:bookmarkStart w:id="6" w:name="_Toc6"/><w:r><w:t>Report location:</w:t></w:r><w:bookmarkEnd w:id="6"/></w:p><w:p><w:hyperlink r:id="rId8" w:history="1"><w:r><w:rPr><w:color w:val="2980b9"/><w:u w:val="single"/></w:rPr><w:t xml:space="preserve">https://www.fullpicture.app/item/709075b0c5eb3ec0f42071e5fc22150c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DDF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HG-SvTYjkCc7dJWN_daf9c2-IbmsiYfKjBpm_wTHfltHrTRU04eJsZnJL5f3BC_Ct7fsQ6ji-hc&amp;uniplatform=NZKPT" TargetMode="External"/><Relationship Id="rId8" Type="http://schemas.openxmlformats.org/officeDocument/2006/relationships/hyperlink" Target="https://www.fullpicture.app/item/709075b0c5eb3ec0f42071e5fc2215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2023-02-21T16:24:03+01:00</dcterms:created>
  <dcterms:modified xsi:type="dcterms:W3CDTF">2023-02-21T16:24:03+01:00</dcterms:modified>
</cp:coreProperties>
</file>

<file path=docProps/custom.xml><?xml version="1.0" encoding="utf-8"?>
<Properties xmlns="http://schemas.openxmlformats.org/officeDocument/2006/custom-properties" xmlns:vt="http://schemas.openxmlformats.org/officeDocument/2006/docPropsVTypes"/>
</file>