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methodologies and success indicators for coastal wetland restoration-所有数据库</w:t>
      </w:r>
      <w:br/>
      <w:hyperlink r:id="rId7" w:history="1">
        <w:r>
          <w:rPr>
            <w:color w:val="2980b9"/>
            <w:u w:val="single"/>
          </w:rPr>
          <w:t xml:space="preserve">https://www.webofscience.com/wos/alldb/full-record/WOS:000367407000046</w:t>
        </w:r>
      </w:hyperlink>
    </w:p>
    <w:p>
      <w:pPr>
        <w:pStyle w:val="Heading1"/>
      </w:pPr>
      <w:bookmarkStart w:id="2" w:name="_Toc2"/>
      <w:r>
        <w:t>Article summary:</w:t>
      </w:r>
      <w:bookmarkEnd w:id="2"/>
    </w:p>
    <w:p>
      <w:pPr>
        <w:jc w:val="both"/>
      </w:pPr>
      <w:r>
        <w:rPr/>
        <w:t xml:space="preserve">1. This article reviews the methodologies and success indicators for coastal wetland restoration.</w:t>
      </w:r>
    </w:p>
    <w:p>
      <w:pPr>
        <w:jc w:val="both"/>
      </w:pPr>
      <w:r>
        <w:rPr/>
        <w:t xml:space="preserve">2. It summarizes the issues for current wetland restoration and success evaluation based on literature review, and uses an estuarine wetland affected by urbanization as a sample to demonstrate how to establish a success indicator system for guiding wetland restoration and evaluating the success of wetland restoration.</w:t>
      </w:r>
    </w:p>
    <w:p>
      <w:pPr>
        <w:jc w:val="both"/>
      </w:pPr>
      <w:r>
        <w:rPr/>
        <w:t xml:space="preserve">3. The article is funded by National Basic Research Program of China, National Natural Science Foundation of China (NSFC), and Young Top-Notch Talent Support Program of China.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review of methodologies and success indicators for coastal wetland restoration, summarizing the issues for current wetland restoration and success evaluation based on literature review, and using an estuarine wetland affected by urbanization as a sample to demonstrate how to establish a success indicator system for guiding wetland restoration and evaluating the success of wetland restoration. The article is well-researched with reliable sources cited throughout, providing evidence to support its claims.</w:t>
      </w:r>
    </w:p>
    <w:p>
      <w:pPr>
        <w:jc w:val="both"/>
      </w:pPr>
      <w:r>
        <w:rPr/>
        <w:t xml:space="preserve">The article does not appear to be biased or one-sided in its reporting, presenting both sides equally without any promotional content or partiality. All possible risks are noted in the article, such as anthropogenic activities leading to loss or degradation of coastal wetlands.</w:t>
      </w:r>
    </w:p>
    <w:p>
      <w:pPr>
        <w:jc w:val="both"/>
      </w:pPr>
      <w:r>
        <w:rPr/>
        <w:t xml:space="preserve">The only potential issue with this article is that it does not explore any counterarguments or present any missing points of consideration that could be relevant to the topic at hand. However, overall this article appears to be trustworthy and reliable in its reporting on methodologies and success indicators for coastal wetland restoration.</w:t>
      </w:r>
    </w:p>
    <w:p>
      <w:pPr>
        <w:pStyle w:val="Heading1"/>
      </w:pPr>
      <w:bookmarkStart w:id="5" w:name="_Toc5"/>
      <w:r>
        <w:t>Topics for further research:</w:t>
      </w:r>
      <w:bookmarkEnd w:id="5"/>
    </w:p>
    <w:p>
      <w:pPr>
        <w:spacing w:after="0"/>
        <w:numPr>
          <w:ilvl w:val="0"/>
          <w:numId w:val="2"/>
        </w:numPr>
      </w:pPr>
      <w:r>
        <w:rPr/>
        <w:t xml:space="preserve">Coastal wetland restoration techniques</w:t>
      </w:r>
    </w:p>
    <w:p>
      <w:pPr>
        <w:spacing w:after="0"/>
        <w:numPr>
          <w:ilvl w:val="0"/>
          <w:numId w:val="2"/>
        </w:numPr>
      </w:pPr>
      <w:r>
        <w:rPr/>
        <w:t xml:space="preserve">Anthropogenic impacts on coastal wetlands</w:t>
      </w:r>
    </w:p>
    <w:p>
      <w:pPr>
        <w:spacing w:after="0"/>
        <w:numPr>
          <w:ilvl w:val="0"/>
          <w:numId w:val="2"/>
        </w:numPr>
      </w:pPr>
      <w:r>
        <w:rPr/>
        <w:t xml:space="preserve">Coastal wetland restoration success evaluation</w:t>
      </w:r>
    </w:p>
    <w:p>
      <w:pPr>
        <w:spacing w:after="0"/>
        <w:numPr>
          <w:ilvl w:val="0"/>
          <w:numId w:val="2"/>
        </w:numPr>
      </w:pPr>
      <w:r>
        <w:rPr/>
        <w:t xml:space="preserve">Estuarine wetland restoration strategies</w:t>
      </w:r>
    </w:p>
    <w:p>
      <w:pPr>
        <w:spacing w:after="0"/>
        <w:numPr>
          <w:ilvl w:val="0"/>
          <w:numId w:val="2"/>
        </w:numPr>
      </w:pPr>
      <w:r>
        <w:rPr/>
        <w:t xml:space="preserve">Coastal wetland restoration cost-benefit analysis</w:t>
      </w:r>
    </w:p>
    <w:p>
      <w:pPr>
        <w:numPr>
          <w:ilvl w:val="0"/>
          <w:numId w:val="2"/>
        </w:numPr>
      </w:pPr>
      <w:r>
        <w:rPr/>
        <w:t xml:space="preserve">Coastal wetland restoration policy implications</w:t>
      </w:r>
    </w:p>
    <w:p>
      <w:pPr>
        <w:pStyle w:val="Heading1"/>
      </w:pPr>
      <w:bookmarkStart w:id="6" w:name="_Toc6"/>
      <w:r>
        <w:t>Report location:</w:t>
      </w:r>
      <w:bookmarkEnd w:id="6"/>
    </w:p>
    <w:p>
      <w:hyperlink r:id="rId8" w:history="1">
        <w:r>
          <w:rPr>
            <w:color w:val="2980b9"/>
            <w:u w:val="single"/>
          </w:rPr>
          <w:t xml:space="preserve">https://www.fullpicture.app/item/70ab1fc80ad43e7071c16aa2e66a2ac1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F57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367407000046" TargetMode="External"/><Relationship Id="rId8" Type="http://schemas.openxmlformats.org/officeDocument/2006/relationships/hyperlink" Target="https://www.fullpicture.app/item/70ab1fc80ad43e7071c16aa2e66a2a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2023-02-26T00:41:23+01:00</dcterms:created>
  <dcterms:modified xsi:type="dcterms:W3CDTF">2023-02-26T00:41:23+01:00</dcterms:modified>
</cp:coreProperties>
</file>

<file path=docProps/custom.xml><?xml version="1.0" encoding="utf-8"?>
<Properties xmlns="http://schemas.openxmlformats.org/officeDocument/2006/custom-properties" xmlns:vt="http://schemas.openxmlformats.org/officeDocument/2006/docPropsVTypes"/>
</file>