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Predicting academic achievement in adolescents: The role of maturity, intelligence and personality</w:t>
      </w:r>
      <w:br/>
      <w:hyperlink r:id="rId7" w:history="1">
        <w:r>
          <w:rPr>
            <w:color w:val="2980b9"/>
            <w:u w:val="single"/>
          </w:rPr>
          <w:t xml:space="preserve">https://www.researchgate.net/publication/338646184_Predicting_academic_achievement_in_adolescents_The_role_of_maturity_intelligence_and_personality</w:t>
        </w:r>
      </w:hyperlink>
    </w:p>
    <w:p>
      <w:pPr>
        <w:pStyle w:val="Heading1"/>
      </w:pPr>
      <w:bookmarkStart w:id="2" w:name="_Toc2"/>
      <w:r>
        <w:t>Article summary:</w:t>
      </w:r>
      <w:bookmarkEnd w:id="2"/>
    </w:p>
    <w:p>
      <w:pPr>
        <w:jc w:val="both"/>
      </w:pPr>
      <w:r>
        <w:rPr/>
        <w:t xml:space="preserve">1. The main aim of the study was to determine how psychological maturity, the Big Five personality traits and mental aptitudes contribute to the prediction of adolescent academic performance.</w:t>
      </w:r>
    </w:p>
    <w:p>
      <w:pPr>
        <w:jc w:val="both"/>
      </w:pPr>
      <w:r>
        <w:rPr/>
        <w:t xml:space="preserve">2. Results show that intelligence is the main predictor of academic performance, and that psychological maturity is related to academic performance due to its relationship with work orientation.</w:t>
      </w:r>
    </w:p>
    <w:p>
      <w:pPr>
        <w:jc w:val="both"/>
      </w:pPr>
      <w:r>
        <w:rPr/>
        <w:t xml:space="preserve">3. Conscientiousness and openness to experience are also indirectly related to academic performance due to their relationships with intelligence.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“Predicting Academic Achievement in Adolescents: The Role of Maturity, Intelligence and Personality” provides an overview of a study conducted on 305 adolescents in order to examine the relationship between psychological maturity, the Big Five personality traits, and mental aptitude with academic performance. The article is generally well-written and provides a clear description of the research methods used as well as a detailed analysis of the results.</w:t>
      </w:r>
    </w:p>
    <w:p>
      <w:pPr>
        <w:jc w:val="both"/>
      </w:pPr>
      <w:r>
        <w:rPr/>
        <w:t xml:space="preserve">However, there are some potential issues with trustworthiness and reliability that should be noted. First, it is unclear whether any potential biases were taken into account when selecting participants for the study or when interpreting results. Additionally, while the article does provide evidence for its claims, it does not explore any counterarguments or alternative explanations for its findings. Furthermore, while it does mention possible risks associated with its findings (e.g., increased stress levels), it does not provide any recommendations for mitigating these risks or further exploring them in future studies. Finally, while the article does present both sides of the argument equally (i.e., intelligence vs personality/maturity), it could have done more to explore other factors that may influence academic performance such as socio-economic status or family dynamics. </w:t>
      </w:r>
    </w:p>
    <w:p>
      <w:pPr>
        <w:jc w:val="both"/>
      </w:pPr>
      <w:r>
        <w:rPr/>
        <w:t xml:space="preserve">In conclusion, while this article provides an interesting overview of a study examining how psychological maturity, personality traits and mental aptitude can predict adolescent academic performance, there are some potential issues with trustworthiness and reliability that should be noted before drawing any definitive conclusions from its findings.</w:t>
      </w:r>
    </w:p>
    <w:p>
      <w:pPr>
        <w:pStyle w:val="Heading1"/>
      </w:pPr>
      <w:bookmarkStart w:id="5" w:name="_Toc5"/>
      <w:r>
        <w:t>Topics for further research:</w:t>
      </w:r>
      <w:bookmarkEnd w:id="5"/>
    </w:p>
    <w:p>
      <w:pPr>
        <w:spacing w:after="0"/>
        <w:numPr>
          <w:ilvl w:val="0"/>
          <w:numId w:val="2"/>
        </w:numPr>
      </w:pPr>
      <w:r>
        <w:rPr/>
        <w:t xml:space="preserve">Academic performance and socio-economic status</w:t>
      </w:r>
    </w:p>
    <w:p>
      <w:pPr>
        <w:spacing w:after="0"/>
        <w:numPr>
          <w:ilvl w:val="0"/>
          <w:numId w:val="2"/>
        </w:numPr>
      </w:pPr>
      <w:r>
        <w:rPr/>
        <w:t xml:space="preserve">Mitigating risks associated with academic performance</w:t>
      </w:r>
    </w:p>
    <w:p>
      <w:pPr>
        <w:spacing w:after="0"/>
        <w:numPr>
          <w:ilvl w:val="0"/>
          <w:numId w:val="2"/>
        </w:numPr>
      </w:pPr>
      <w:r>
        <w:rPr/>
        <w:t xml:space="preserve">Family dynamics and academic performance</w:t>
      </w:r>
    </w:p>
    <w:p>
      <w:pPr>
        <w:spacing w:after="0"/>
        <w:numPr>
          <w:ilvl w:val="0"/>
          <w:numId w:val="2"/>
        </w:numPr>
      </w:pPr>
      <w:r>
        <w:rPr/>
        <w:t xml:space="preserve">Counterarguments to predicting academic achievement</w:t>
      </w:r>
    </w:p>
    <w:p>
      <w:pPr>
        <w:spacing w:after="0"/>
        <w:numPr>
          <w:ilvl w:val="0"/>
          <w:numId w:val="2"/>
        </w:numPr>
      </w:pPr>
      <w:r>
        <w:rPr/>
        <w:t xml:space="preserve">Big Five personality traits and academic performance</w:t>
      </w:r>
    </w:p>
    <w:p>
      <w:pPr>
        <w:numPr>
          <w:ilvl w:val="0"/>
          <w:numId w:val="2"/>
        </w:numPr>
      </w:pPr>
      <w:r>
        <w:rPr/>
        <w:t xml:space="preserve">Mental aptitude and academic performance</w:t>
      </w:r>
    </w:p>
    <w:p>
      <w:pPr>
        <w:pStyle w:val="Heading1"/>
      </w:pPr>
      <w:bookmarkStart w:id="6" w:name="_Toc6"/>
      <w:r>
        <w:t>Report location:</w:t>
      </w:r>
      <w:bookmarkEnd w:id="6"/>
    </w:p>
    <w:p>
      <w:hyperlink r:id="rId8" w:history="1">
        <w:r>
          <w:rPr>
            <w:color w:val="2980b9"/>
            <w:u w:val="single"/>
          </w:rPr>
          <w:t xml:space="preserve">https://www.fullpicture.app/item/70b78d911d2780df39391961c4e59b3e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1F5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8646184_Predicting_academic_achievement_in_adolescents_The_role_of_maturity_intelligence_and_personality" TargetMode="External"/><Relationship Id="rId8" Type="http://schemas.openxmlformats.org/officeDocument/2006/relationships/hyperlink" Target="https://www.fullpicture.app/item/70b78d911d2780df39391961c4e59b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2023-02-18T20:50:34+01:00</dcterms:created>
  <dcterms:modified xsi:type="dcterms:W3CDTF">2023-02-18T20:50:34+01:00</dcterms:modified>
</cp:coreProperties>
</file>

<file path=docProps/custom.xml><?xml version="1.0" encoding="utf-8"?>
<Properties xmlns="http://schemas.openxmlformats.org/officeDocument/2006/custom-properties" xmlns:vt="http://schemas.openxmlformats.org/officeDocument/2006/docPropsVTypes"/>
</file>