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FDA drafts new guidance on psychedelic research | Seeking Alpha</w:t>
      </w:r>
      <w:br/>
      <w:hyperlink r:id="rId7" w:history="1">
        <w:r>
          <w:rPr>
            <w:color w:val="2980b9"/>
            <w:u w:val="single"/>
          </w:rPr>
          <w:t xml:space="preserve">https://seekingalpha.com/news/3982482-fda-drafts-new-guidance-on-psychedelic-research</w:t>
        </w:r>
      </w:hyperlink>
    </w:p>
    <w:p>
      <w:pPr>
        <w:pStyle w:val="Heading1"/>
      </w:pPr>
      <w:bookmarkStart w:id="2" w:name="_Toc2"/>
      <w:r>
        <w:t>Article summary:</w:t>
      </w:r>
      <w:bookmarkEnd w:id="2"/>
    </w:p>
    <w:p>
      <w:pPr>
        <w:jc w:val="both"/>
      </w:pPr>
      <w:r>
        <w:rPr/>
        <w:t xml:space="preserve">1. The FDA has published a draft guidance on investigations into psychedelic drugs, detailing considerations for their clinical trials for the first time.</w:t>
      </w:r>
    </w:p>
    <w:p>
      <w:pPr>
        <w:jc w:val="both"/>
      </w:pPr>
      <w:r>
        <w:rPr/>
        <w:t xml:space="preserve">2. Psychedelic drugs are currently under investigation for psychiatric conditions including depression and post-traumatic stress disorder (PTSD), as well as substance use disorders.</w:t>
      </w:r>
    </w:p>
    <w:p>
      <w:pPr>
        <w:jc w:val="both"/>
      </w:pPr>
      <w:r>
        <w:rPr/>
        <w:t xml:space="preserve">3. Drugmakers with psychedelic drugs in development include Bright Minds Bioscience, Mind Medicine, Cybin Inc., 180 Life Sciences Corp., COMPASS Pathways, Atai Life Sciences, GH Research, Seelos Therapeutics, and Numinus Wellness.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FDA's new draft guidance on investigations into psychedelic drugs, highlighting considerations for their clinical trials. The article notes that psychedelic drugs are currently under investigation for psychiatric conditions such as depression and PTSD, as well as substance use disorders. The recommendations come at a time when there is growing public interest in the potential of psychedelic drugs such as psilocybin, LSD, and MDMA.</w:t>
      </w:r>
    </w:p>
    <w:p>
      <w:pPr>
        <w:jc w:val="both"/>
      </w:pPr>
      <w:r>
        <w:rPr/>
        <w:t xml:space="preserve"/>
      </w:r>
    </w:p>
    <w:p>
      <w:pPr>
        <w:jc w:val="both"/>
      </w:pPr>
      <w:r>
        <w:rPr/>
        <w:t xml:space="preserve">The article provides information on the challenges of designing clinical studies to evaluate the safety and effectiveness of these compounds due to their psychoactive effects, which can lead to abuse. The FDA recommends that developers of psychedelic drugs should carefully design and implement safety measures to prevent their misuse throughout clinical development.</w:t>
      </w:r>
    </w:p>
    <w:p>
      <w:pPr>
        <w:jc w:val="both"/>
      </w:pPr>
      <w:r>
        <w:rPr/>
        <w:t xml:space="preserve"/>
      </w:r>
    </w:p>
    <w:p>
      <w:pPr>
        <w:jc w:val="both"/>
      </w:pPr>
      <w:r>
        <w:rPr/>
        <w:t xml:space="preserve">The article also notes that clinical trials on psychedelics classified as Schedule I controlled substances should meet DEA regulatory requirements. It lists several drugmakers with psychedelic drugs in development.</w:t>
      </w:r>
    </w:p>
    <w:p>
      <w:pPr>
        <w:jc w:val="both"/>
      </w:pPr>
      <w:r>
        <w:rPr/>
        <w:t xml:space="preserve"/>
      </w:r>
    </w:p>
    <w:p>
      <w:pPr>
        <w:jc w:val="both"/>
      </w:pPr>
      <w:r>
        <w:rPr/>
        <w:t xml:space="preserve">Overall, the article provides a balanced view of the FDA's new draft guidance on investigations into psychedelic drugs. However, it does not explore any counterarguments or potential risks associated with these drugs. Additionally, it includes promotional content by listing several drugmakers with psychedelic drugs in development without providing any critical analysis or evaluation of their products.</w:t>
      </w:r>
    </w:p>
    <w:p>
      <w:pPr>
        <w:jc w:val="both"/>
      </w:pPr>
      <w:r>
        <w:rPr/>
        <w:t xml:space="preserve"/>
      </w:r>
    </w:p>
    <w:p>
      <w:pPr>
        <w:jc w:val="both"/>
      </w:pPr>
      <w:r>
        <w:rPr/>
        <w:t xml:space="preserve">Furthermore, the article lacks evidence for some claims made, such as "growing public interest" in psychedelic drugs. It also does not provide enough information on how these drugs work or why they are being investigated for psychiatric conditions.</w:t>
      </w:r>
    </w:p>
    <w:p>
      <w:pPr>
        <w:jc w:val="both"/>
      </w:pPr>
      <w:r>
        <w:rPr/>
        <w:t xml:space="preserve"/>
      </w:r>
    </w:p>
    <w:p>
      <w:pPr>
        <w:jc w:val="both"/>
      </w:pPr>
      <w:r>
        <w:rPr/>
        <w:t xml:space="preserve">In conclusion, while the article provides useful information on the FDA's new draft guidance on investigations into psychedelic drugs, it could benefit from more critical analysis and exploration of potential risks and counterarguments.</w:t>
      </w:r>
    </w:p>
    <w:p>
      <w:pPr>
        <w:pStyle w:val="Heading1"/>
      </w:pPr>
      <w:bookmarkStart w:id="5" w:name="_Toc5"/>
      <w:r>
        <w:t>Topics for further research:</w:t>
      </w:r>
      <w:bookmarkEnd w:id="5"/>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https://www.fullpicture.app/item/70cd95b73717e08e15f23ed8bc85ed5a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542B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eekingalpha.com/news/3982482-fda-drafts-new-guidance-on-psychedelic-research" TargetMode="External"/><Relationship Id="rId8" Type="http://schemas.openxmlformats.org/officeDocument/2006/relationships/hyperlink" Target="https://www.fullpicture.app/item/70cd95b73717e08e15f23ed8bc85ed5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2023-12-05T14:30:43+01:00</dcterms:created>
  <dcterms:modified xsi:type="dcterms:W3CDTF">2023-12-05T14:30:43+01:00</dcterms:modified>
</cp:coreProperties>
</file>

<file path=docProps/custom.xml><?xml version="1.0" encoding="utf-8"?>
<Properties xmlns="http://schemas.openxmlformats.org/officeDocument/2006/custom-properties" xmlns:vt="http://schemas.openxmlformats.org/officeDocument/2006/docPropsVTypes"/>
</file>