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Beyond Abortion: The Consequences of Overturning Roe - PubMed</w:t>
      </w:r>
      <w:br/>
      <w:hyperlink r:id="rId7" w:history="1">
        <w:r>
          <w:rPr>
            <w:color w:val="2980b9"/>
            <w:u w:val="single"/>
          </w:rPr>
          <w:t xml:space="preserve">https://pubmed.ncbi.nlm.nih.gov/35652910/</w:t>
        </w:r>
      </w:hyperlink>
    </w:p>
    <w:p>
      <w:pPr>
        <w:pStyle w:val="Heading1"/>
      </w:pPr>
      <w:bookmarkStart w:id="2" w:name="_Toc2"/>
      <w:r>
        <w:t>Article summary:</w:t>
      </w:r>
      <w:bookmarkEnd w:id="2"/>
    </w:p>
    <w:p>
      <w:pPr>
        <w:jc w:val="both"/>
      </w:pPr>
      <w:r>
        <w:rPr/>
        <w:t xml:space="preserve">1. The upcoming Supreme Court decision in Dobbs v. Jackson Women's Health Organization could severely restrict or eliminate access to legal abortion care in the United States.</w:t>
      </w:r>
    </w:p>
    <w:p>
      <w:pPr>
        <w:jc w:val="both"/>
      </w:pPr>
      <w:r>
        <w:rPr/>
        <w:t xml:space="preserve">2. Banning or severely restricting abortion access would not only impact those seeking abortions but also individuals who continue their pregnancies, potentially subjecting them to legal surveillance, civil detentions, forced interventions, and criminal prosecution.</w:t>
      </w:r>
    </w:p>
    <w:p>
      <w:pPr>
        <w:jc w:val="both"/>
      </w:pPr>
      <w:r>
        <w:rPr/>
        <w:t xml:space="preserve">3. Overturning Roe v. Wade would disproportionately affect people of color and perpetuate structural racism, while also undermining the fundamental rights and Constitutional protections of all individuals who become pregnant.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"Beyond Abortion: The Consequences of Overturning Roe" published in the American Journal of Bioethics discusses the potential impact of the upcoming U.S. Supreme Court decision in Dobbs v. Jackson Women's Health Organization, which could lead to the elimination or severe restriction of access to legal abortion care in the United States.</w:t>
      </w:r>
    </w:p>
    <w:p>
      <w:pPr>
        <w:jc w:val="both"/>
      </w:pPr>
      <w:r>
        <w:rPr/>
        <w:t xml:space="preserve"/>
      </w:r>
    </w:p>
    <w:p>
      <w:pPr>
        <w:jc w:val="both"/>
      </w:pPr>
      <w:r>
        <w:rPr/>
        <w:t xml:space="preserve">One potential bias in this article is its clear support for maintaining access to legal abortion. The authors argue that overturning Roe v. Wade would have significant negative consequences beyond just limiting abortion access, including increased legal surveillance, civil detentions, forced interventions, and criminal prosecution for anyone who becomes pregnant. They also claim that banning or severely restricting abortion access would disproportionately affect persons of color and perpetuate structural racism.</w:t>
      </w:r>
    </w:p>
    <w:p>
      <w:pPr>
        <w:jc w:val="both"/>
      </w:pPr>
      <w:r>
        <w:rPr/>
        <w:t xml:space="preserve"/>
      </w:r>
    </w:p>
    <w:p>
      <w:pPr>
        <w:jc w:val="both"/>
      </w:pPr>
      <w:r>
        <w:rPr/>
        <w:t xml:space="preserve">While it is important to consider the potential consequences of restricting abortion access, this article presents a one-sided perspective by focusing solely on the negative impacts and not exploring any potential benefits or arguments in favor of limiting abortion. It does not provide a balanced analysis by considering alternative viewpoints or addressing counterarguments.</w:t>
      </w:r>
    </w:p>
    <w:p>
      <w:pPr>
        <w:jc w:val="both"/>
      </w:pPr>
      <w:r>
        <w:rPr/>
        <w:t xml:space="preserve"/>
      </w:r>
    </w:p>
    <w:p>
      <w:pPr>
        <w:jc w:val="both"/>
      </w:pPr>
      <w:r>
        <w:rPr/>
        <w:t xml:space="preserve">Additionally, the article makes unsupported claims about how overturning Roe v. Wade would curtail fundamental rights for all those who become pregnant and undermine their status as full persons meriting Constitutional protections. These claims are not backed up with evidence or legal analysis.</w:t>
      </w:r>
    </w:p>
    <w:p>
      <w:pPr>
        <w:jc w:val="both"/>
      </w:pPr>
      <w:r>
        <w:rPr/>
        <w:t xml:space="preserve"/>
      </w:r>
    </w:p>
    <w:p>
      <w:pPr>
        <w:jc w:val="both"/>
      </w:pPr>
      <w:r>
        <w:rPr/>
        <w:t xml:space="preserve">The article also fails to address certain points of consideration and missing evidence. For example, it does not discuss the potential health risks associated with abortion or consider the ethical implications of ending a pregnancy. It also does not explore alternative solutions or policies that could address concerns about abortion while still protecting individual rights.</w:t>
      </w:r>
    </w:p>
    <w:p>
      <w:pPr>
        <w:jc w:val="both"/>
      </w:pPr>
      <w:r>
        <w:rPr/>
        <w:t xml:space="preserve"/>
      </w:r>
    </w:p>
    <w:p>
      <w:pPr>
        <w:jc w:val="both"/>
      </w:pPr>
      <w:r>
        <w:rPr/>
        <w:t xml:space="preserve">Furthermore, the article includes promotional content by advocating for a specific viewpoint rather than providing an objective analysis of the issue at hand. It uses emotionally charged language and appeals to social justice issues such as structural racism to support its argument.</w:t>
      </w:r>
    </w:p>
    <w:p>
      <w:pPr>
        <w:jc w:val="both"/>
      </w:pPr>
      <w:r>
        <w:rPr/>
        <w:t xml:space="preserve"/>
      </w:r>
    </w:p>
    <w:p>
      <w:pPr>
        <w:jc w:val="both"/>
      </w:pPr>
      <w:r>
        <w:rPr/>
        <w:t xml:space="preserve">Overall, this article presents a biased perspective on the potential consequences of overturning Roe v. Wade without adequately considering alternative viewpoints, addressing counterarguments, or providing a balanced analysis of the issue. It relies on unsupported claims and promotional content to make its argument, which undermines its credibility as a scholarly article.</w:t>
      </w:r>
    </w:p>
    <w:p>
      <w:pPr>
        <w:pStyle w:val="Heading1"/>
      </w:pPr>
      <w:bookmarkStart w:id="5" w:name="_Toc5"/>
      <w:r>
        <w:t>Topics for further research:</w:t>
      </w:r>
      <w:bookmarkEnd w:id="5"/>
    </w:p>
    <w:p>
      <w:pPr>
        <w:spacing w:after="0"/>
        <w:numPr>
          <w:ilvl w:val="0"/>
          <w:numId w:val="2"/>
        </w:numPr>
      </w:pPr>
      <w:r>
        <w:rPr/>
        <w:t xml:space="preserve">Potential health risks associated with abortion
</w:t>
      </w:r>
    </w:p>
    <w:p>
      <w:pPr>
        <w:spacing w:after="0"/>
        <w:numPr>
          <w:ilvl w:val="0"/>
          <w:numId w:val="2"/>
        </w:numPr>
      </w:pPr>
      <w:r>
        <w:rPr/>
        <w:t xml:space="preserve">Ethical implications of ending a pregnancy
</w:t>
      </w:r>
    </w:p>
    <w:p>
      <w:pPr>
        <w:spacing w:after="0"/>
        <w:numPr>
          <w:ilvl w:val="0"/>
          <w:numId w:val="2"/>
        </w:numPr>
      </w:pPr>
      <w:r>
        <w:rPr/>
        <w:t xml:space="preserve">Arguments in favor of limiting abortion access
</w:t>
      </w:r>
    </w:p>
    <w:p>
      <w:pPr>
        <w:spacing w:after="0"/>
        <w:numPr>
          <w:ilvl w:val="0"/>
          <w:numId w:val="2"/>
        </w:numPr>
      </w:pPr>
      <w:r>
        <w:rPr/>
        <w:t xml:space="preserve">Alternative solutions or policies to address concerns about abortion
</w:t>
      </w:r>
    </w:p>
    <w:p>
      <w:pPr>
        <w:spacing w:after="0"/>
        <w:numPr>
          <w:ilvl w:val="0"/>
          <w:numId w:val="2"/>
        </w:numPr>
      </w:pPr>
      <w:r>
        <w:rPr/>
        <w:t xml:space="preserve">Legal analysis of the potential impact of overturning Roe v. Wade
</w:t>
      </w:r>
    </w:p>
    <w:p>
      <w:pPr>
        <w:numPr>
          <w:ilvl w:val="0"/>
          <w:numId w:val="2"/>
        </w:numPr>
      </w:pPr>
      <w:r>
        <w:rPr/>
        <w:t xml:space="preserve">Balanced analysis of the consequences of restricting abortion access</w:t>
      </w:r>
    </w:p>
    <w:p>
      <w:pPr>
        <w:pStyle w:val="Heading1"/>
      </w:pPr>
      <w:bookmarkStart w:id="6" w:name="_Toc6"/>
      <w:r>
        <w:t>Report location:</w:t>
      </w:r>
      <w:bookmarkEnd w:id="6"/>
    </w:p>
    <w:p>
      <w:hyperlink r:id="rId8" w:history="1">
        <w:r>
          <w:rPr>
            <w:color w:val="2980b9"/>
            <w:u w:val="single"/>
          </w:rPr>
          <w:t xml:space="preserve">https://www.fullpicture.app/item/70dd33fbac32b5bb21170754172476e3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267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652910/" TargetMode="External"/><Relationship Id="rId8" Type="http://schemas.openxmlformats.org/officeDocument/2006/relationships/hyperlink" Target="https://www.fullpicture.app/item/70dd33fbac32b5bb21170754172476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2024-01-11T03:26:13+01:00</dcterms:created>
  <dcterms:modified xsi:type="dcterms:W3CDTF">2024-01-11T03:26:13+01:00</dcterms:modified>
</cp:coreProperties>
</file>

<file path=docProps/custom.xml><?xml version="1.0" encoding="utf-8"?>
<Properties xmlns="http://schemas.openxmlformats.org/officeDocument/2006/custom-properties" xmlns:vt="http://schemas.openxmlformats.org/officeDocument/2006/docPropsVTypes"/>
</file>