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Volatile microbial semiochemicals and insect perception at flowers - ScienceDirect</w:t>
      </w:r>
      <w:br/>
      <w:hyperlink r:id="rId7" w:history="1">
        <w:r>
          <w:rPr>
            <w:color w:val="2980b9"/>
            <w:u w:val="single"/>
          </w:rPr>
          <w:t xml:space="preserve">https://www.sciencedirect.com/science/article/abs/pii/S2214574520301292?via%3Dihub</w:t>
        </w:r>
      </w:hyperlink>
    </w:p>
    <w:p>
      <w:pPr>
        <w:pStyle w:val="Heading1"/>
      </w:pPr>
      <w:bookmarkStart w:id="2" w:name="_Toc2"/>
      <w:r>
        <w:t>Article summary:</w:t>
      </w:r>
      <w:bookmarkEnd w:id="2"/>
    </w:p>
    <w:p>
      <w:pPr>
        <w:jc w:val="both"/>
      </w:pPr>
      <w:r>
        <w:rPr/>
        <w:t xml:space="preserve">1. Floral microorganisms can modify plant volatile profiles, which can be detected and responded to by insects.</w:t>
      </w:r>
    </w:p>
    <w:p>
      <w:pPr>
        <w:jc w:val="both"/>
      </w:pPr>
      <w:r>
        <w:rPr/>
        <w:t xml:space="preserve">2. The identities of bioactive microbial semiochemicals are largely unknown.</w:t>
      </w:r>
    </w:p>
    <w:p>
      <w:pPr>
        <w:jc w:val="both"/>
      </w:pPr>
      <w:r>
        <w:rPr/>
        <w:t xml:space="preserve">3. Future work should span more microbe and insect taxa, in plants when feasible.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topic at hand, with evidence from relevant studies to back up its claims. The article does not appear to be biased or one-sided, as it presents both sides of the argument equally and objectively. It also does not contain any promotional content or partiality towards any particular viewpoint. Furthermore, the article acknowledges potential risks associated with the topic, such as the lack of knowledge about specific microbial semiochemicals that underlie insect behavioral responses. However, there are some missing points of consideration in the article that could have been explored further, such as how different environmental conditions may affect microbial volatiles and their impact on insect behavior. Additionally, there is a lack of evidence for some of the claims made in the article, such as how floral microorganisms alter plant volatiles and how this affects insect behavior.</w:t>
      </w:r>
    </w:p>
    <w:p>
      <w:pPr>
        <w:pStyle w:val="Heading1"/>
      </w:pPr>
      <w:bookmarkStart w:id="5" w:name="_Toc5"/>
      <w:r>
        <w:t>Topics for further research:</w:t>
      </w:r>
      <w:bookmarkEnd w:id="5"/>
    </w:p>
    <w:p>
      <w:pPr>
        <w:spacing w:after="0"/>
        <w:numPr>
          <w:ilvl w:val="0"/>
          <w:numId w:val="2"/>
        </w:numPr>
      </w:pPr>
      <w:r>
        <w:rPr/>
        <w:t xml:space="preserve">Environmental conditions and microbial volatiles</w:t>
      </w:r>
    </w:p>
    <w:p>
      <w:pPr>
        <w:spacing w:after="0"/>
        <w:numPr>
          <w:ilvl w:val="0"/>
          <w:numId w:val="2"/>
        </w:numPr>
      </w:pPr>
      <w:r>
        <w:rPr/>
        <w:t xml:space="preserve">Floral microorganisms and plant volatiles</w:t>
      </w:r>
    </w:p>
    <w:p>
      <w:pPr>
        <w:spacing w:after="0"/>
        <w:numPr>
          <w:ilvl w:val="0"/>
          <w:numId w:val="2"/>
        </w:numPr>
      </w:pPr>
      <w:r>
        <w:rPr/>
        <w:t xml:space="preserve">Insect behavior and microbial semiochemicals</w:t>
      </w:r>
    </w:p>
    <w:p>
      <w:pPr>
        <w:spacing w:after="0"/>
        <w:numPr>
          <w:ilvl w:val="0"/>
          <w:numId w:val="2"/>
        </w:numPr>
      </w:pPr>
      <w:r>
        <w:rPr/>
        <w:t xml:space="preserve">Impact of microbial volatiles on insect behavior</w:t>
      </w:r>
    </w:p>
    <w:p>
      <w:pPr>
        <w:spacing w:after="0"/>
        <w:numPr>
          <w:ilvl w:val="0"/>
          <w:numId w:val="2"/>
        </w:numPr>
      </w:pPr>
      <w:r>
        <w:rPr/>
        <w:t xml:space="preserve">Role of microbial volatiles in plant-insect interactions</w:t>
      </w:r>
    </w:p>
    <w:p>
      <w:pPr>
        <w:numPr>
          <w:ilvl w:val="0"/>
          <w:numId w:val="2"/>
        </w:numPr>
      </w:pPr>
      <w:r>
        <w:rPr/>
        <w:t xml:space="preserve">Microbial volatiles and their influence on insect behavior</w:t>
      </w:r>
    </w:p>
    <w:p>
      <w:pPr>
        <w:pStyle w:val="Heading1"/>
      </w:pPr>
      <w:bookmarkStart w:id="6" w:name="_Toc6"/>
      <w:r>
        <w:t>Report location:</w:t>
      </w:r>
      <w:bookmarkEnd w:id="6"/>
    </w:p>
    <w:p>
      <w:hyperlink r:id="rId8" w:history="1">
        <w:r>
          <w:rPr>
            <w:color w:val="2980b9"/>
            <w:u w:val="single"/>
          </w:rPr>
          <w:t xml:space="preserve">https://www.fullpicture.app/item/70f1df42c08bafaadbba4a968b1cea5b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6C7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4574520301292?via%3Dihub" TargetMode="External"/><Relationship Id="rId8" Type="http://schemas.openxmlformats.org/officeDocument/2006/relationships/hyperlink" Target="https://www.fullpicture.app/item/70f1df42c08bafaadbba4a968b1cea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2023-02-23T08:26:48+01:00</dcterms:created>
  <dcterms:modified xsi:type="dcterms:W3CDTF">2023-02-23T08:26:48+01:00</dcterms:modified>
</cp:coreProperties>
</file>

<file path=docProps/custom.xml><?xml version="1.0" encoding="utf-8"?>
<Properties xmlns="http://schemas.openxmlformats.org/officeDocument/2006/custom-properties" xmlns:vt="http://schemas.openxmlformats.org/officeDocument/2006/docPropsVTypes"/>
</file>