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预应力钢绞线混凝土复合配筋柱抗震性能数值分析</w:t>
      </w:r>
      <w:br/>
      <w:hyperlink r:id="rId7" w:history="1">
        <w:r>
          <w:rPr>
            <w:color w:val="2980b9"/>
            <w:u w:val="single"/>
          </w:rPr>
          <w:t xml:space="preserve">https://d.wanfangdata.com.cn/periodical/ChlQZXJpb2RpY2FsQ0hJTmV3UzIwMjMwMTEyEhFobnR5c256cDIwMjIwODAxMBoIczJ2emhkbHI%3D</w:t>
        </w:r>
      </w:hyperlink>
    </w:p>
    <w:p>
      <w:pPr>
        <w:pStyle w:val="Heading1"/>
      </w:pPr>
      <w:bookmarkStart w:id="2" w:name="_Toc2"/>
      <w:r>
        <w:t>Article summary:</w:t>
      </w:r>
      <w:bookmarkEnd w:id="2"/>
    </w:p>
    <w:p>
      <w:pPr>
        <w:jc w:val="both"/>
      </w:pPr>
      <w:r>
        <w:rPr/>
        <w:t xml:space="preserve">1. Research on the shear performance of prestressed steel strand ultra-high strength concrete pile.</w:t>
      </w:r>
    </w:p>
    <w:p>
      <w:pPr>
        <w:jc w:val="both"/>
      </w:pPr>
      <w:r>
        <w:rPr/>
        <w:t xml:space="preserve">2. Research on the construction and test verification of prestressed centrifugal concrete steel strand pile by pre-tensioning method.</w:t>
      </w:r>
    </w:p>
    <w:p>
      <w:pPr>
        <w:jc w:val="both"/>
      </w:pPr>
      <w:r>
        <w:rPr/>
        <w:t xml:space="preserve">3. Research on the seismic performance of prefabricated high-strength concrete mixed reinforcement tube column with variable axial compression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research conducted on the seismic performance of pre-stressed steel strand ultra-high strength concrete piles, pre-tensioned centrifugal concrete steel strand piles, and prefabricated high-strength concrete mixed reinforcement tube columns with variable axial compression ratios. The article is well written and provides detailed information about each study, including its methodology, results, and conclusions. The authors have provided citations for each study they have reviewed, which adds to the trustworthiness and reliability of the article. </w:t>
      </w:r>
    </w:p>
    <w:p>
      <w:pPr>
        <w:jc w:val="both"/>
      </w:pPr>
      <w:r>
        <w:rPr/>
        <w:t xml:space="preserve">However, there are some potential biases in the article that should be noted. For example, all studies reviewed in the article were conducted in China, which may lead to a bias towards Chinese methods and techniques for constructing these structures. Additionally, while the authors provide citations for each study they review, they do not provide any additional evidence or data to support their claims or conclusions beyond what was presented in those studies. This could lead to an incomplete understanding of how these structures perform under different conditions or environments. Furthermore, while the authors discuss possible risks associated with constructing these structures, they do not explore any counterarguments or alternative solutions that could be used instead of pre-stressing steel strands or using high-strength concrete mixes. </w:t>
      </w:r>
    </w:p>
    <w:p>
      <w:pPr>
        <w:jc w:val="both"/>
      </w:pPr>
      <w:r>
        <w:rPr/>
        <w:t xml:space="preserve">In conclusion, this article provides a comprehensive overview of research conducted on pre-stressed steel strand ultra-high strength concrete piles, pre-tensioned centrifugal concrete steel strand piles, and prefabricated high-strength concrete mixed reinforcement tube columns with variable axial compression ratios in China. While it is well written and provides citations for each study it reviews, there are some potential biases that should be noted such as a lack of evidence to support its claims beyond what was presented in those studies as well as a lack of exploration into counterarguments or alternative solutions that could be used instead of pre-stressing steel strands or using high-strength concrete mixes.</w:t>
      </w:r>
    </w:p>
    <w:p>
      <w:pPr>
        <w:pStyle w:val="Heading1"/>
      </w:pPr>
      <w:bookmarkStart w:id="5" w:name="_Toc5"/>
      <w:r>
        <w:t>Topics for further research:</w:t>
      </w:r>
      <w:bookmarkEnd w:id="5"/>
    </w:p>
    <w:p>
      <w:pPr>
        <w:spacing w:after="0"/>
        <w:numPr>
          <w:ilvl w:val="0"/>
          <w:numId w:val="2"/>
        </w:numPr>
      </w:pPr>
      <w:r>
        <w:rPr/>
        <w:t xml:space="preserve">Alternative solutions for pre-stressed steel strand ultra-high strength concrete piles</w:t>
      </w:r>
    </w:p>
    <w:p>
      <w:pPr>
        <w:spacing w:after="0"/>
        <w:numPr>
          <w:ilvl w:val="0"/>
          <w:numId w:val="2"/>
        </w:numPr>
      </w:pPr>
      <w:r>
        <w:rPr/>
        <w:t xml:space="preserve">Pre-tensioned centrifugal concrete steel strand piles design</w:t>
      </w:r>
    </w:p>
    <w:p>
      <w:pPr>
        <w:spacing w:after="0"/>
        <w:numPr>
          <w:ilvl w:val="0"/>
          <w:numId w:val="2"/>
        </w:numPr>
      </w:pPr>
      <w:r>
        <w:rPr/>
        <w:t xml:space="preserve">Prefabricated high-strength concrete mixed reinforcement tube columns</w:t>
      </w:r>
    </w:p>
    <w:p>
      <w:pPr>
        <w:spacing w:after="0"/>
        <w:numPr>
          <w:ilvl w:val="0"/>
          <w:numId w:val="2"/>
        </w:numPr>
      </w:pPr>
      <w:r>
        <w:rPr/>
        <w:t xml:space="preserve">Seismic performance of pre-stressed steel strand ultra-high strength concrete piles</w:t>
      </w:r>
    </w:p>
    <w:p>
      <w:pPr>
        <w:spacing w:after="0"/>
        <w:numPr>
          <w:ilvl w:val="0"/>
          <w:numId w:val="2"/>
        </w:numPr>
      </w:pPr>
      <w:r>
        <w:rPr/>
        <w:t xml:space="preserve">Risk assessment of pre-tensioned centrifugal concrete steel strand piles</w:t>
      </w:r>
    </w:p>
    <w:p>
      <w:pPr>
        <w:numPr>
          <w:ilvl w:val="0"/>
          <w:numId w:val="2"/>
        </w:numPr>
      </w:pPr>
      <w:r>
        <w:rPr/>
        <w:t xml:space="preserve">Variable axial compression ratios for prefabricated high-strength concrete mixed reinforcement tube columns</w:t>
      </w:r>
    </w:p>
    <w:p>
      <w:pPr>
        <w:pStyle w:val="Heading1"/>
      </w:pPr>
      <w:bookmarkStart w:id="6" w:name="_Toc6"/>
      <w:r>
        <w:t>Report location:</w:t>
      </w:r>
      <w:bookmarkEnd w:id="6"/>
    </w:p>
    <w:p>
      <w:hyperlink r:id="rId8" w:history="1">
        <w:r>
          <w:rPr>
            <w:color w:val="2980b9"/>
            <w:u w:val="single"/>
          </w:rPr>
          <w:t xml:space="preserve">https://www.fullpicture.app/item/70f40a76afcaf068bd6aa5e63d2b040f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1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hFobnR5c256cDIwMjIwODAxMBoIczJ2emhkbHI%3D" TargetMode="External"/><Relationship Id="rId8" Type="http://schemas.openxmlformats.org/officeDocument/2006/relationships/hyperlink" Target="https://www.fullpicture.app/item/70f40a76afcaf068bd6aa5e63d2b0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2023-02-23T17:05:36+01:00</dcterms:created>
  <dcterms:modified xsi:type="dcterms:W3CDTF">2023-02-23T17:05:36+01:00</dcterms:modified>
</cp:coreProperties>
</file>

<file path=docProps/custom.xml><?xml version="1.0" encoding="utf-8"?>
<Properties xmlns="http://schemas.openxmlformats.org/officeDocument/2006/custom-properties" xmlns:vt="http://schemas.openxmlformats.org/officeDocument/2006/docPropsVTypes"/>
</file>