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of network analysis studies in eating disorders: Is time to broaden the core psychopathology to non specific symptoms - Monteleone - 2021 - European Eating Disorders Review - Wiley Online Library</w:t>
      </w:r>
      <w:br/>
      <w:hyperlink r:id="rId7" w:history="1">
        <w:r>
          <w:rPr>
            <w:color w:val="2980b9"/>
            <w:u w:val="single"/>
          </w:rPr>
          <w:t xml:space="preserve">https://onlinelibrary.wiley.com/doi/full/10.1002/erv.2834</w:t>
        </w:r>
      </w:hyperlink>
    </w:p>
    <w:p>
      <w:pPr>
        <w:pStyle w:val="Heading1"/>
      </w:pPr>
      <w:bookmarkStart w:id="2" w:name="_Toc2"/>
      <w:r>
        <w:t>Article summary:</w:t>
      </w:r>
      <w:bookmarkEnd w:id="2"/>
    </w:p>
    <w:p>
      <w:pPr>
        <w:jc w:val="both"/>
      </w:pPr>
      <w:r>
        <w:rPr/>
        <w:t xml:space="preserve">1. Network theory considers mental disorders as the product of symptom interaction, and a growing number of studies employing this methodology has been conducted in eating disorders (EDs).</w:t>
      </w:r>
    </w:p>
    <w:p>
      <w:pPr>
        <w:jc w:val="both"/>
      </w:pPr>
      <w:r>
        <w:rPr/>
        <w:t xml:space="preserve">2. Ineffectiveness, interoceptive ability, and affective problems may be included in the core ED psychopathology, in addition to ED-specific symptoms.</w:t>
      </w:r>
    </w:p>
    <w:p>
      <w:pPr>
        <w:jc w:val="both"/>
      </w:pPr>
      <w:r>
        <w:rPr/>
        <w:t xml:space="preserve">3. Future studies are recommended to include general psychopathology in ED networks, to assess connections with the external field and clinical meaning of network connectivity.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systematic review of network analysis studies in eating disorders: Is time to broaden the core psychopathology to non-specific symptoms" provides a comprehensive overview of the use of network theory in understanding eating disorders. The authors review 25 studies that employ network analysis in people with clinically defined eating disorders and analyze them in relation to diagnosis, comorbidity, and treatment outcome.</w:t>
      </w:r>
    </w:p>
    <w:p>
      <w:pPr>
        <w:jc w:val="both"/>
      </w:pPr>
      <w:r>
        <w:rPr/>
        <w:t xml:space="preserve"/>
      </w:r>
    </w:p>
    <w:p>
      <w:pPr>
        <w:jc w:val="both"/>
      </w:pPr>
      <w:r>
        <w:rPr/>
        <w:t xml:space="preserve">The article highlights the central role of overvaluation of body shape and weight and cognitive restraint across eating disorder diagnoses and ages. However, it also suggests that ineffectiveness, interoceptive awareness, and affective problems may be included in the core ED psychopathology, in addition to ED-specific symptoms. The authors argue that network analysis is a promising method to reconceptualize comorbidity.</w:t>
      </w:r>
    </w:p>
    <w:p>
      <w:pPr>
        <w:jc w:val="both"/>
      </w:pPr>
      <w:r>
        <w:rPr/>
        <w:t xml:space="preserve"/>
      </w:r>
    </w:p>
    <w:p>
      <w:pPr>
        <w:jc w:val="both"/>
      </w:pPr>
      <w:r>
        <w:rPr/>
        <w:t xml:space="preserve">While the article provides valuable insights into the use of network theory in understanding eating disorders, there are some potential biases and limitations that need to be considered. For example, the authors only reviewed studies that employed network analysis in people with clinically defined eating disorders. This means that their findings may not be generalizable to individuals who do not meet clinical criteria for an eating disorder but still struggle with disordered eating behaviors.</w:t>
      </w:r>
    </w:p>
    <w:p>
      <w:pPr>
        <w:jc w:val="both"/>
      </w:pPr>
      <w:r>
        <w:rPr/>
        <w:t xml:space="preserve"/>
      </w:r>
    </w:p>
    <w:p>
      <w:pPr>
        <w:jc w:val="both"/>
      </w:pPr>
      <w:r>
        <w:rPr/>
        <w:t xml:space="preserve">Additionally, while the authors suggest that ineffectiveness, interoceptive awareness, and affective problems should be included in the core ED psychopathology, they do not provide sufficient evidence for this claim. More research is needed to determine whether these non-specific symptoms are truly central nodes within ED networks or simply co-occurring symptoms.</w:t>
      </w:r>
    </w:p>
    <w:p>
      <w:pPr>
        <w:jc w:val="both"/>
      </w:pPr>
      <w:r>
        <w:rPr/>
        <w:t xml:space="preserve"/>
      </w:r>
    </w:p>
    <w:p>
      <w:pPr>
        <w:jc w:val="both"/>
      </w:pPr>
      <w:r>
        <w:rPr/>
        <w:t xml:space="preserve">Furthermore, while the authors acknowledge that few studies have assessed treatment outcome through the network analysis approach, they do not explore why this might be the case or what implications this has for future research.</w:t>
      </w:r>
    </w:p>
    <w:p>
      <w:pPr>
        <w:jc w:val="both"/>
      </w:pPr>
      <w:r>
        <w:rPr/>
        <w:t xml:space="preserve"/>
      </w:r>
    </w:p>
    <w:p>
      <w:pPr>
        <w:jc w:val="both"/>
      </w:pPr>
      <w:r>
        <w:rPr/>
        <w:t xml:space="preserve">Overall, while this article provides valuable insights into the use of network theory in understanding eating disorders, it is important to consider its potential biases and limitations when interpreting its findings. More research is needed to determine whether non-specific symptoms should be included in the core ED psychopathology and how best to assess treatment outcomes using network analysis approaches.</w:t>
      </w:r>
    </w:p>
    <w:p>
      <w:pPr>
        <w:pStyle w:val="Heading1"/>
      </w:pPr>
      <w:bookmarkStart w:id="5" w:name="_Toc5"/>
      <w:r>
        <w:t>Topics for further research:</w:t>
      </w:r>
      <w:bookmarkEnd w:id="5"/>
    </w:p>
    <w:p>
      <w:pPr>
        <w:spacing w:after="0"/>
        <w:numPr>
          <w:ilvl w:val="0"/>
          <w:numId w:val="2"/>
        </w:numPr>
      </w:pPr>
      <w:r>
        <w:rPr/>
        <w:t xml:space="preserve">Network analysis in non-clinical populations with disordered eating behaviors
</w:t>
      </w:r>
    </w:p>
    <w:p>
      <w:pPr>
        <w:spacing w:after="0"/>
        <w:numPr>
          <w:ilvl w:val="0"/>
          <w:numId w:val="2"/>
        </w:numPr>
      </w:pPr>
      <w:r>
        <w:rPr/>
        <w:t xml:space="preserve">The role of ineffectiveness</w:t>
      </w:r>
    </w:p>
    <w:p>
      <w:pPr>
        <w:spacing w:after="0"/>
        <w:numPr>
          <w:ilvl w:val="0"/>
          <w:numId w:val="2"/>
        </w:numPr>
      </w:pPr>
      <w:r>
        <w:rPr/>
        <w:t xml:space="preserve">interoceptive awareness</w:t>
      </w:r>
    </w:p>
    <w:p>
      <w:pPr>
        <w:spacing w:after="0"/>
        <w:numPr>
          <w:ilvl w:val="0"/>
          <w:numId w:val="2"/>
        </w:numPr>
      </w:pPr>
      <w:r>
        <w:rPr/>
        <w:t xml:space="preserve">and affective problems in eating disorder networks
</w:t>
      </w:r>
    </w:p>
    <w:p>
      <w:pPr>
        <w:spacing w:after="0"/>
        <w:numPr>
          <w:ilvl w:val="0"/>
          <w:numId w:val="2"/>
        </w:numPr>
      </w:pPr>
      <w:r>
        <w:rPr/>
        <w:t xml:space="preserve">Critiques of network theory in understanding eating disorders
</w:t>
      </w:r>
    </w:p>
    <w:p>
      <w:pPr>
        <w:spacing w:after="0"/>
        <w:numPr>
          <w:ilvl w:val="0"/>
          <w:numId w:val="2"/>
        </w:numPr>
      </w:pPr>
      <w:r>
        <w:rPr/>
        <w:t xml:space="preserve">The relationship between network structure and treatment outcomes in eating disorders
</w:t>
      </w:r>
    </w:p>
    <w:p>
      <w:pPr>
        <w:spacing w:after="0"/>
        <w:numPr>
          <w:ilvl w:val="0"/>
          <w:numId w:val="2"/>
        </w:numPr>
      </w:pPr>
      <w:r>
        <w:rPr/>
        <w:t xml:space="preserve">The use of network analysis in understanding the development of eating disorders
</w:t>
      </w:r>
    </w:p>
    <w:p>
      <w:pPr>
        <w:numPr>
          <w:ilvl w:val="0"/>
          <w:numId w:val="2"/>
        </w:numPr>
      </w:pPr>
      <w:r>
        <w:rPr/>
        <w:t xml:space="preserve">The potential for network analysis to inform personalized treatment approaches for eating disorders</w:t>
      </w:r>
    </w:p>
    <w:p>
      <w:pPr>
        <w:pStyle w:val="Heading1"/>
      </w:pPr>
      <w:bookmarkStart w:id="6" w:name="_Toc6"/>
      <w:r>
        <w:t>Report location:</w:t>
      </w:r>
      <w:bookmarkEnd w:id="6"/>
    </w:p>
    <w:p>
      <w:hyperlink r:id="rId8" w:history="1">
        <w:r>
          <w:rPr>
            <w:color w:val="2980b9"/>
            <w:u w:val="single"/>
          </w:rPr>
          <w:t xml:space="preserve">https://www.fullpicture.app/item/710e0a8013798033d01f5083bf5333bd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42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rv.2834" TargetMode="External"/><Relationship Id="rId8" Type="http://schemas.openxmlformats.org/officeDocument/2006/relationships/hyperlink" Target="https://www.fullpicture.app/item/710e0a8013798033d01f5083bf5333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2024-01-09T19:17:14+01:00</dcterms:created>
  <dcterms:modified xsi:type="dcterms:W3CDTF">2024-01-09T19:17:14+01:00</dcterms:modified>
</cp:coreProperties>
</file>

<file path=docProps/custom.xml><?xml version="1.0" encoding="utf-8"?>
<Properties xmlns="http://schemas.openxmlformats.org/officeDocument/2006/custom-properties" xmlns:vt="http://schemas.openxmlformats.org/officeDocument/2006/docPropsVTypes"/>
</file>