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Birds with One Stone: Interfacial Engineering of Multifunctional Janus Separator for Lithium–Sulfur Batteries - Li - 2022 - Advanced Materials - Wiley Online Library</w:t>
      </w:r>
      <w:br/>
      <w:hyperlink r:id="rId7" w:history="1">
        <w:r>
          <w:rPr>
            <w:color w:val="2980b9"/>
            <w:u w:val="single"/>
          </w:rPr>
          <w:t xml:space="preserve">https://onlinelibrary.wiley.com/doi/full/10.1002/adma.202107638</w:t>
        </w:r>
      </w:hyperlink>
    </w:p>
    <w:p>
      <w:pPr>
        <w:pStyle w:val="Heading1"/>
      </w:pPr>
      <w:bookmarkStart w:id="2" w:name="_Toc2"/>
      <w:r>
        <w:t>Article summary:</w:t>
      </w:r>
      <w:bookmarkEnd w:id="2"/>
    </w:p>
    <w:p>
      <w:pPr>
        <w:jc w:val="both"/>
      </w:pPr>
      <w:r>
        <w:rPr/>
        <w:t xml:space="preserve">1. Li-Sulfur batteries (LSBs) have high theoretical specific capacity and energy density, but suffer from polysulfide shuttling and Li-dendrite growth.</w:t>
      </w:r>
    </w:p>
    <w:p>
      <w:pPr>
        <w:jc w:val="both"/>
      </w:pPr>
      <w:r>
        <w:rPr/>
        <w:t xml:space="preserve">2. Various strategies have been proposed to address these issues, but most focus on either the sulfur cathode or the Li-metal anode separately.</w:t>
      </w:r>
    </w:p>
    <w:p>
      <w:pPr>
        <w:jc w:val="both"/>
      </w:pPr>
      <w:r>
        <w:rPr/>
        <w:t xml:space="preserve">3. This article proposes a multifunctional Janus separator to simultaneously enhance both the metallic Li anode and sulfur cathode performance in LSBs.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challenges facing Li-Sulfur batteries (LSBs) and presents a novel solution for simultaneous enhancement of both the metallic Li anode and sulfur cathode performance in LSBs. The authors provide evidence for their claims by citing relevant research studies, which adds credibility to their argument. Furthermore, they discuss potential risks associated with their proposed solution, such as thermal/mechanical properties of the bacterial cellulose (BC)-based Janus separator and its thickness/weight parameters that could reduce the energy density of LSBs. </w:t>
      </w:r>
    </w:p>
    <w:p>
      <w:pPr>
        <w:jc w:val="both"/>
      </w:pPr>
      <w:r>
        <w:rPr/>
        <w:t xml:space="preserve">However, there are some points that could be further explored in order to make this article more reliable and trustworthy. For example, while the authors discuss various strategies that have been proposed to address the issues facing LSBs, they do not provide any evidence or data to support their claims about how effective these strategies are in improving battery performance. Additionally, while they mention potential risks associated with their proposed solution, they do not provide any data or evidence to back up these claims or explore possible counterarguments. Finally, while they cite relevant research studies throughout the article, there is no discussion of any potential biases or sources of bias in these studies that could affect their conclusions.</w:t>
      </w:r>
    </w:p>
    <w:p>
      <w:pPr>
        <w:pStyle w:val="Heading1"/>
      </w:pPr>
      <w:bookmarkStart w:id="5" w:name="_Toc5"/>
      <w:r>
        <w:t>Topics for further research:</w:t>
      </w:r>
      <w:bookmarkEnd w:id="5"/>
    </w:p>
    <w:p>
      <w:pPr>
        <w:spacing w:after="0"/>
        <w:numPr>
          <w:ilvl w:val="0"/>
          <w:numId w:val="2"/>
        </w:numPr>
      </w:pPr>
      <w:r>
        <w:rPr/>
        <w:t xml:space="preserve">Li-Sulfur battery performance</w:t>
      </w:r>
    </w:p>
    <w:p>
      <w:pPr>
        <w:spacing w:after="0"/>
        <w:numPr>
          <w:ilvl w:val="0"/>
          <w:numId w:val="2"/>
        </w:numPr>
      </w:pPr>
      <w:r>
        <w:rPr/>
        <w:t xml:space="preserve">Strategies for improving Li-Sulfur battery performance</w:t>
      </w:r>
    </w:p>
    <w:p>
      <w:pPr>
        <w:spacing w:after="0"/>
        <w:numPr>
          <w:ilvl w:val="0"/>
          <w:numId w:val="2"/>
        </w:numPr>
      </w:pPr>
      <w:r>
        <w:rPr/>
        <w:t xml:space="preserve">Bacterial cellulose-based Janus separator</w:t>
      </w:r>
    </w:p>
    <w:p>
      <w:pPr>
        <w:spacing w:after="0"/>
        <w:numPr>
          <w:ilvl w:val="0"/>
          <w:numId w:val="2"/>
        </w:numPr>
      </w:pPr>
      <w:r>
        <w:rPr/>
        <w:t xml:space="preserve">Thermal/mechanical properties of bacterial cellulose</w:t>
      </w:r>
    </w:p>
    <w:p>
      <w:pPr>
        <w:spacing w:after="0"/>
        <w:numPr>
          <w:ilvl w:val="0"/>
          <w:numId w:val="2"/>
        </w:numPr>
      </w:pPr>
      <w:r>
        <w:rPr/>
        <w:t xml:space="preserve">Li-Sulfur battery energy density</w:t>
      </w:r>
    </w:p>
    <w:p>
      <w:pPr>
        <w:numPr>
          <w:ilvl w:val="0"/>
          <w:numId w:val="2"/>
        </w:numPr>
      </w:pPr>
      <w:r>
        <w:rPr/>
        <w:t xml:space="preserve">Potential biases in Li-Sulfur battery research studies</w:t>
      </w:r>
    </w:p>
    <w:p>
      <w:pPr>
        <w:pStyle w:val="Heading1"/>
      </w:pPr>
      <w:bookmarkStart w:id="6" w:name="_Toc6"/>
      <w:r>
        <w:t>Report location:</w:t>
      </w:r>
      <w:bookmarkEnd w:id="6"/>
    </w:p>
    <w:p>
      <w:hyperlink r:id="rId8" w:history="1">
        <w:r>
          <w:rPr>
            <w:color w:val="2980b9"/>
            <w:u w:val="single"/>
          </w:rPr>
          <w:t xml:space="preserve">https://www.fullpicture.app/item/711049fa529ad08157bd50764cfb853f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E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107638" TargetMode="External"/><Relationship Id="rId8" Type="http://schemas.openxmlformats.org/officeDocument/2006/relationships/hyperlink" Target="https://www.fullpicture.app/item/711049fa529ad08157bd50764cfb85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2023-02-20T23:43:04+01:00</dcterms:created>
  <dcterms:modified xsi:type="dcterms:W3CDTF">2023-02-20T23:43:04+01:00</dcterms:modified>
</cp:coreProperties>
</file>

<file path=docProps/custom.xml><?xml version="1.0" encoding="utf-8"?>
<Properties xmlns="http://schemas.openxmlformats.org/officeDocument/2006/custom-properties" xmlns:vt="http://schemas.openxmlformats.org/officeDocument/2006/docPropsVTypes"/>
</file>