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factors in the ligand effects on the photo redox cycling of aqueous iron species - ScienceDirect</w:t>
      </w:r>
      <w:br/>
      <w:hyperlink r:id="rId7" w:history="1">
        <w:r>
          <w:rPr>
            <w:color w:val="2980b9"/>
            <w:u w:val="single"/>
          </w:rPr>
          <w:t xml:space="preserve">https://www.sciencedirect.com/science/article/pii/S0016703720303094?via%3Dihub</w:t>
        </w:r>
      </w:hyperlink>
    </w:p>
    <w:p>
      <w:pPr>
        <w:pStyle w:val="Heading1"/>
      </w:pPr>
      <w:bookmarkStart w:id="2" w:name="_Toc2"/>
      <w:r>
        <w:t>Article summary:</w:t>
      </w:r>
      <w:bookmarkEnd w:id="2"/>
    </w:p>
    <w:p>
      <w:pPr>
        <w:jc w:val="both"/>
      </w:pPr>
      <w:r>
        <w:rPr/>
        <w:t xml:space="preserve">1. This article investigates the effects of four naturally abundant organic compounds (OCs) on the photo-conversion of ferric iron and ferrous iron in acidic solutions.</w:t>
      </w:r>
    </w:p>
    <w:p>
      <w:pPr>
        <w:jc w:val="both"/>
      </w:pPr>
      <w:r>
        <w:rPr/>
        <w:t xml:space="preserve">2. The two diketones, acetylacetone (Hacac) and diacetyl, significantly accelerated both the photo-reduction of Fe(III) and the photo-oxidation of Fe(II).</w:t>
      </w:r>
    </w:p>
    <w:p>
      <w:pPr>
        <w:jc w:val="both"/>
      </w:pPr>
      <w:r>
        <w:rPr/>
        <w:t xml:space="preserve">3. The enhanced consumption of dissolved oxygen was attributed to the effects of nonchelating diacetyl on the photo redox cycling of iron.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four naturally abundant organic compounds (OCs) on the photo-conversion of ferric iron and ferrous iron in acidic solutions. The authors provide detailed information about their experimental methods, including light sources used, analytical methods employed, and sample preparation techniques. Furthermore, they provide evidence for their claims by citing relevant literature throughout the article.</w:t>
      </w:r>
    </w:p>
    <w:p>
      <w:pPr>
        <w:jc w:val="both"/>
      </w:pPr>
      <w:r>
        <w:rPr/>
        <w:t xml:space="preserve">However, there are some potential biases that should be noted. For example, while the authors discuss various OCs that can affect the photoreduction or oxidation of iron species, they do not explore any counterarguments or alternative explanations for their findings. Additionally, while they cite relevant literature throughout their article to support their claims, they do not present any opposing views or evidence that could challenge their conclusions.</w:t>
      </w:r>
    </w:p>
    <w:p>
      <w:pPr>
        <w:jc w:val="both"/>
      </w:pPr>
      <w:r>
        <w:rPr/>
        <w:t xml:space="preserve">In addition, there is some promotional content in this article as well; for example, when discussing how different OCs can affect the photoreduction or oxidation of iron species, they focus mainly on how these compounds can enhance these processes rather than exploring any potential risks associated with them. This could lead readers to believe that these compounds are always beneficial without considering any possible negative consequences associated with them.</w:t>
      </w:r>
    </w:p>
    <w:p>
      <w:pPr>
        <w:jc w:val="both"/>
      </w:pPr>
      <w:r>
        <w:rPr/>
        <w:t xml:space="preserve">Finally, it should also be noted that this article does not present both sides equally; while it discusses how different OCs can affect photoreduction or oxidation processes in detail, it does not explore other factors such as temperature or pH which could also have an effect on these processes. As such, readers may come away from this article with an incomplete understanding of how these processes work in nature.</w:t>
      </w:r>
    </w:p>
    <w:p>
      <w:pPr>
        <w:pStyle w:val="Heading1"/>
      </w:pPr>
      <w:bookmarkStart w:id="5" w:name="_Toc5"/>
      <w:r>
        <w:t>Topics for further research:</w:t>
      </w:r>
      <w:bookmarkEnd w:id="5"/>
    </w:p>
    <w:p>
      <w:pPr>
        <w:spacing w:after="0"/>
        <w:numPr>
          <w:ilvl w:val="0"/>
          <w:numId w:val="2"/>
        </w:numPr>
      </w:pPr>
      <w:r>
        <w:rPr/>
        <w:t xml:space="preserve">Temperature effects on photoreduction of iron species</w:t>
      </w:r>
    </w:p>
    <w:p>
      <w:pPr>
        <w:spacing w:after="0"/>
        <w:numPr>
          <w:ilvl w:val="0"/>
          <w:numId w:val="2"/>
        </w:numPr>
      </w:pPr>
      <w:r>
        <w:rPr/>
        <w:t xml:space="preserve">pH effects on photoreduction of iron species</w:t>
      </w:r>
    </w:p>
    <w:p>
      <w:pPr>
        <w:spacing w:after="0"/>
        <w:numPr>
          <w:ilvl w:val="0"/>
          <w:numId w:val="2"/>
        </w:numPr>
      </w:pPr>
      <w:r>
        <w:rPr/>
        <w:t xml:space="preserve">Potential risks associated with organic compounds</w:t>
      </w:r>
    </w:p>
    <w:p>
      <w:pPr>
        <w:spacing w:after="0"/>
        <w:numPr>
          <w:ilvl w:val="0"/>
          <w:numId w:val="2"/>
        </w:numPr>
      </w:pPr>
      <w:r>
        <w:rPr/>
        <w:t xml:space="preserve">Alternative explanations for photoreduction of iron species</w:t>
      </w:r>
    </w:p>
    <w:p>
      <w:pPr>
        <w:spacing w:after="0"/>
        <w:numPr>
          <w:ilvl w:val="0"/>
          <w:numId w:val="2"/>
        </w:numPr>
      </w:pPr>
      <w:r>
        <w:rPr/>
        <w:t xml:space="preserve">Counterarguments to photoreduction of iron species</w:t>
      </w:r>
    </w:p>
    <w:p>
      <w:pPr>
        <w:numPr>
          <w:ilvl w:val="0"/>
          <w:numId w:val="2"/>
        </w:numPr>
      </w:pPr>
      <w:r>
        <w:rPr/>
        <w:t xml:space="preserve">Effects of light sources on photoreduction of iron species</w:t>
      </w:r>
    </w:p>
    <w:p>
      <w:pPr>
        <w:pStyle w:val="Heading1"/>
      </w:pPr>
      <w:bookmarkStart w:id="6" w:name="_Toc6"/>
      <w:r>
        <w:t>Report location:</w:t>
      </w:r>
      <w:bookmarkEnd w:id="6"/>
    </w:p>
    <w:p>
      <w:hyperlink r:id="rId8" w:history="1">
        <w:r>
          <w:rPr>
            <w:color w:val="2980b9"/>
            <w:u w:val="single"/>
          </w:rPr>
          <w:t xml:space="preserve">https://www.fullpicture.app/item/7127990f3d91a7175416090c58c50467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D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0303094?via%3Dihub" TargetMode="External"/><Relationship Id="rId8" Type="http://schemas.openxmlformats.org/officeDocument/2006/relationships/hyperlink" Target="https://www.fullpicture.app/item/7127990f3d91a7175416090c58c504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2023-02-24T06:17:13+01:00</dcterms:created>
  <dcterms:modified xsi:type="dcterms:W3CDTF">2023-02-24T06:17:13+01:00</dcterms:modified>
</cp:coreProperties>
</file>

<file path=docProps/custom.xml><?xml version="1.0" encoding="utf-8"?>
<Properties xmlns="http://schemas.openxmlformats.org/officeDocument/2006/custom-properties" xmlns:vt="http://schemas.openxmlformats.org/officeDocument/2006/docPropsVTypes"/>
</file>