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Formation mechanism of hierarchical twins in the CoCrNi medium entropy alloy - ScienceDirect</w:t>
      </w:r>
      <w:br/>
      <w:hyperlink r:id="rId7" w:history="1">
        <w:r>
          <w:rPr>
            <w:color w:val="2980b9"/>
            <w:u w:val="single"/>
          </w:rPr>
          <w:t xml:space="preserve">https://www.sciencedirect.com/science/article/pii/S1005030222007253?dgcid=raven_sd_via_email</w:t>
        </w:r>
      </w:hyperlink>
    </w:p>
    <w:p>
      <w:pPr>
        <w:pStyle w:val="Heading1"/>
      </w:pPr>
      <w:bookmarkStart w:id="2" w:name="_Toc2"/>
      <w:r>
        <w:t>Article summary:</w:t>
      </w:r>
      <w:bookmarkEnd w:id="2"/>
    </w:p>
    <w:p>
      <w:pPr>
        <w:jc w:val="both"/>
      </w:pPr>
      <w:r>
        <w:rPr/>
        <w:t xml:space="preserve">1. The formation mechanism of hierarchical twins in the CoCrNi medium entropy alloy is investigated using molecular dynamics simulations.</w:t>
      </w:r>
    </w:p>
    <w:p>
      <w:pPr>
        <w:jc w:val="both"/>
      </w:pPr>
      <w:r>
        <w:rPr/>
        <w:t xml:space="preserve">2. The effects of strain rate and deformation temperature on the formation of hierarchical twins are revealed.</w:t>
      </w:r>
    </w:p>
    <w:p>
      <w:pPr>
        <w:jc w:val="both"/>
      </w:pPr>
      <w:r>
        <w:rPr/>
        <w:t xml:space="preserve">3. A twinning map is proposed to predict the formation of hierarchical twins as a reference for experiments.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“Formation Mechanism of Hierarchical Twins in the CoCrNi Medium Entropy Alloy” provides an in-depth analysis of the formation mechanism of hierarchical twins in the CoCrNi medium entropy alloy, using molecular dynamics simulations to investigate the effects of strain rate and deformation temperature on their formation. The article presents a comprehensive overview of the topic, providing detailed information about how these factors affect twinning behavior and how they can be used to predict twinning behavior in experiments. </w:t>
      </w:r>
    </w:p>
    <w:p>
      <w:pPr>
        <w:jc w:val="both"/>
      </w:pPr>
      <w:r>
        <w:rPr/>
        <w:t xml:space="preserve">The article is well-written and provides a thorough explanation of its subject matter, making it an excellent source for further research into this topic. However, there are some potential biases that should be noted when considering its trustworthiness and reliability. For example, while the authors provide evidence for their claims regarding strain rate and deformation temperature, they do not explore any counterarguments or alternative explanations for their findings. Additionally, while they discuss possible risks associated with their findings, they do not present both sides equally or provide any evidence to support their claims regarding potential risks. Furthermore, there is some promotional content included in the article which could lead readers to draw biased conclusions about its subject matter without considering all available evidence or alternative explanations for its findings. </w:t>
      </w:r>
    </w:p>
    <w:p>
      <w:pPr>
        <w:jc w:val="both"/>
      </w:pPr>
      <w:r>
        <w:rPr/>
        <w:t xml:space="preserve">In conclusion, while this article provides an informative overview of its subject matter and presents evidence to support its claims, it does have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Twinning behavior in CoCrNi medium entropy alloys</w:t>
      </w:r>
    </w:p>
    <w:p>
      <w:pPr>
        <w:spacing w:after="0"/>
        <w:numPr>
          <w:ilvl w:val="0"/>
          <w:numId w:val="2"/>
        </w:numPr>
      </w:pPr>
      <w:r>
        <w:rPr/>
        <w:t xml:space="preserve">Effects of strain rate on twinning behavior</w:t>
      </w:r>
    </w:p>
    <w:p>
      <w:pPr>
        <w:spacing w:after="0"/>
        <w:numPr>
          <w:ilvl w:val="0"/>
          <w:numId w:val="2"/>
        </w:numPr>
      </w:pPr>
      <w:r>
        <w:rPr/>
        <w:t xml:space="preserve">Effects of deformation temperature on twinning behavior</w:t>
      </w:r>
    </w:p>
    <w:p>
      <w:pPr>
        <w:spacing w:after="0"/>
        <w:numPr>
          <w:ilvl w:val="0"/>
          <w:numId w:val="2"/>
        </w:numPr>
      </w:pPr>
      <w:r>
        <w:rPr/>
        <w:t xml:space="preserve">Predicting twinning behavior in experiments</w:t>
      </w:r>
    </w:p>
    <w:p>
      <w:pPr>
        <w:spacing w:after="0"/>
        <w:numPr>
          <w:ilvl w:val="0"/>
          <w:numId w:val="2"/>
        </w:numPr>
      </w:pPr>
      <w:r>
        <w:rPr/>
        <w:t xml:space="preserve">Potential risks associated with twinning behavior</w:t>
      </w:r>
    </w:p>
    <w:p>
      <w:pPr>
        <w:numPr>
          <w:ilvl w:val="0"/>
          <w:numId w:val="2"/>
        </w:numPr>
      </w:pPr>
      <w:r>
        <w:rPr/>
        <w:t xml:space="preserve">Alternative explanations for twinning behavior</w:t>
      </w:r>
    </w:p>
    <w:p>
      <w:pPr>
        <w:pStyle w:val="Heading1"/>
      </w:pPr>
      <w:bookmarkStart w:id="6" w:name="_Toc6"/>
      <w:r>
        <w:t>Report location:</w:t>
      </w:r>
      <w:bookmarkEnd w:id="6"/>
    </w:p>
    <w:p>
      <w:hyperlink r:id="rId8" w:history="1">
        <w:r>
          <w:rPr>
            <w:color w:val="2980b9"/>
            <w:u w:val="single"/>
          </w:rPr>
          <w:t xml:space="preserve">https://www.fullpicture.app/item/715a0ae1b5a0ed59129bce7b8a60d591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858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05030222007253?dgcid=raven_sd_via_email" TargetMode="External"/><Relationship Id="rId8" Type="http://schemas.openxmlformats.org/officeDocument/2006/relationships/hyperlink" Target="https://www.fullpicture.app/item/715a0ae1b5a0ed59129bce7b8a60d5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2023-02-24T06:03:33+01:00</dcterms:created>
  <dcterms:modified xsi:type="dcterms:W3CDTF">2023-02-24T06:03:33+01:00</dcterms:modified>
</cp:coreProperties>
</file>

<file path=docProps/custom.xml><?xml version="1.0" encoding="utf-8"?>
<Properties xmlns="http://schemas.openxmlformats.org/officeDocument/2006/custom-properties" xmlns:vt="http://schemas.openxmlformats.org/officeDocument/2006/docPropsVTypes"/>
</file>