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百度网盘-文档预览</w:t></w:r><w:br/><w:hyperlink r:id="rId7" w:history="1"><w:r><w:rPr><w:color w:val="2980b9"/><w:u w:val="single"/></w:rPr><w:t xml:space="preserve">https://pan.baidu.com/disk/pdfview?path=%2F%E5%91%A8%E9%97%BB%E8%BE%BE%E9%9D%92%E5%B9%B4%E7%A7%91%E5%AD%A6%E5%9F%BA%E9%87%91-%E6%AD%A3%E6%96%8723xw.doc&fsid=892874454489761&size=39353344</w:t></w:r></w:hyperlink></w:p><w:p><w:pPr><w:pStyle w:val="Heading1"/></w:pPr><w:bookmarkStart w:id="2" w:name="_Toc2"/><w:r><w:t>Article summary:</w:t></w:r><w:bookmarkEnd w:id="2"/></w:p><w:p><w:pPr><w:jc w:val="both"/></w:pPr><w:r><w:rPr/><w:t xml:space="preserve">1. Cadmium is a toxic heavy metal element that can cause damage to organs such as the kidneys and liver, threatening human health.</w:t></w:r></w:p><w:p><w:pPr><w:jc w:val="both"/></w:pPr><w:r><w:rPr/><w:t xml:space="preserve">2. Research into cadmium migration has focused on both micro-scale movement between soil and plant interfaces, as well as macro-scale long distance movement from sources such as mines and metal factories.</w:t></w:r></w:p><w:p><w:pPr><w:jc w:val="both"/></w:pPr><w:r><w:rPr/><w:t xml:space="preserve">3. In order to protect downstream farmland and water systems from cadmium pollution, it is necessary to block the pathways of cadmium migration at large spatial scales.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provides an overview of the mechanisms of cadmium migration in weakly alkaline water systems in hilly areas. The article is generally reliable, providing evidence for its claims with references to relevant research studies. It also provides a comprehensive overview of the different types of cadmium migration (micro-scale and macro-scale), which helps readers understand the complexity of this issue. However, there are some potential biases in the article that should be noted. For example, while it does provide evidence for its claims, it does not explore any counterarguments or alternative perspectives on this issue. Additionally, while it does mention possible risks associated with cadmium pollution, it does not provide any detailed information about how these risks can be mitigated or avoided. Finally, while the article does provide a comprehensive overview of current research on this topic, it fails to mention any potential future directions for research or policy initiatives related to this issue.</w:t></w:r></w:p><w:p><w:pPr><w:pStyle w:val="Heading1"/></w:pPr><w:bookmarkStart w:id="5" w:name="_Toc5"/><w:r><w:t>Topics for further research:</w:t></w:r><w:bookmarkEnd w:id="5"/></w:p><w:p><w:pPr><w:spacing w:after="0"/><w:numPr><w:ilvl w:val="0"/><w:numId w:val="2"/></w:numPr></w:pPr><w:r><w:rPr/><w:t xml:space="preserve">Cadmium pollution mitigation strategies</w:t></w:r></w:p><w:p><w:pPr><w:spacing w:after="0"/><w:numPr><w:ilvl w:val="0"/><w:numId w:val="2"/></w:numPr></w:pPr><w:r><w:rPr/><w:t xml:space="preserve">Cadmium migration risk assessment</w:t></w:r></w:p><w:p><w:pPr><w:spacing w:after="0"/><w:numPr><w:ilvl w:val="0"/><w:numId w:val="2"/></w:numPr></w:pPr><w:r><w:rPr/><w:t xml:space="preserve">Cadmium pollution prevention methods</w:t></w:r></w:p><w:p><w:pPr><w:spacing w:after="0"/><w:numPr><w:ilvl w:val="0"/><w:numId w:val="2"/></w:numPr></w:pPr><w:r><w:rPr/><w:t xml:space="preserve">Cadmium migration in hilly areas</w:t></w:r></w:p><w:p><w:pPr><w:spacing w:after="0"/><w:numPr><w:ilvl w:val="0"/><w:numId w:val="2"/></w:numPr></w:pPr><w:r><w:rPr/><w:t xml:space="preserve">Future research on cadmium migration</w:t></w:r></w:p><w:p><w:pPr><w:numPr><w:ilvl w:val="0"/><w:numId w:val="2"/></w:numPr></w:pPr><w:r><w:rPr/><w:t xml:space="preserve">Policy initiatives for cadmium pollution</w:t></w:r></w:p><w:p><w:pPr><w:pStyle w:val="Heading1"/></w:pPr><w:bookmarkStart w:id="6" w:name="_Toc6"/><w:r><w:t>Report location:</w:t></w:r><w:bookmarkEnd w:id="6"/></w:p><w:p><w:hyperlink r:id="rId8" w:history="1"><w:r><w:rPr><w:color w:val="2980b9"/><w:u w:val="single"/></w:rPr><w:t xml:space="preserve">https://www.fullpicture.app/item/7167e34fb850321d0aed7e8b84cec04a</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AF94E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an.baidu.com/disk/pdfview?path=%2F%E5%91%A8%E9%97%BB%E8%BE%BE%E9%9D%92%E5%B9%B4%E7%A7%91%E5%AD%A6%E5%9F%BA%E9%87%91-%E6%AD%A3%E6%96%8723xw.doc&amp;fsid=892874454489761&amp;size=39353344" TargetMode="External"/><Relationship Id="rId8" Type="http://schemas.openxmlformats.org/officeDocument/2006/relationships/hyperlink" Target="https://www.fullpicture.app/item/7167e34fb850321d0aed7e8b84cec04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2023-03-03T09:16:25+01:00</dcterms:created>
  <dcterms:modified xsi:type="dcterms:W3CDTF">2023-03-03T09:16:25+01:00</dcterms:modified>
</cp:coreProperties>
</file>

<file path=docProps/custom.xml><?xml version="1.0" encoding="utf-8"?>
<Properties xmlns="http://schemas.openxmlformats.org/officeDocument/2006/custom-properties" xmlns:vt="http://schemas.openxmlformats.org/officeDocument/2006/docPropsVTypes"/>
</file>