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retracts paper claiming COVID-19 vaccines kill | Science</w:t>
      </w:r>
      <w:br/>
      <w:hyperlink r:id="rId7" w:history="1">
        <w:r>
          <w:rPr>
            <w:color w:val="2980b9"/>
            <w:u w:val="single"/>
          </w:rPr>
          <w:t xml:space="preserve">https://www.science.org/doi/full/10.1126/science.373.6551.147</w:t>
        </w:r>
      </w:hyperlink>
    </w:p>
    <w:p>
      <w:pPr>
        <w:pStyle w:val="Heading1"/>
      </w:pPr>
      <w:bookmarkStart w:id="2" w:name="_Toc2"/>
      <w:r>
        <w:t>Article summary:</w:t>
      </w:r>
      <w:bookmarkEnd w:id="2"/>
    </w:p>
    <w:p>
      <w:pPr>
        <w:jc w:val="both"/>
      </w:pPr>
      <w:r>
        <w:rPr/>
        <w:t xml:space="preserve">1. The journal Vaccines recently retracted a peer-reviewed article that had misused data from a Dutch vaccine adverse events registry to make the claim that for every three deaths prevented by COVID-19 vaccination, two were inflicted by vaccination. </w:t>
      </w:r>
    </w:p>
    <w:p>
      <w:pPr>
        <w:jc w:val="both"/>
      </w:pPr>
      <w:r>
        <w:rPr/>
        <w:t xml:space="preserve">2. At least six editors resigned in protest of the paper's publication, fearing it would feed antivaccine conspiracy theories. </w:t>
      </w:r>
    </w:p>
    <w:p>
      <w:pPr>
        <w:jc w:val="both"/>
      </w:pPr>
      <w:r>
        <w:rPr/>
        <w:t xml:space="preserve">3. The retraction was signed by the Vaccines Editorial Office and declared that the article contained several errors that fundamentally affect the interpretation of its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to support its claims and presents both sides of the story fairly. The authors provide detailed information on how they used data from a Dutch vaccine adverse events registry to make their claim, as well as how this claim has been used by antivaxxers and COVID-19 deniers to spread misinformation about vaccine safety. They also provide insight into why at least six editors resigned in protest of the paper's publication, as well as what steps have been taken since then to ensure similar mistakes are not made in the future. </w:t>
      </w:r>
    </w:p>
    <w:p>
      <w:pPr>
        <w:jc w:val="both"/>
      </w:pPr>
      <w:r>
        <w:rPr/>
        <w:t xml:space="preserve">The only potential bias in this article is that it does not explore any counterarguments or present any evidence against the claim made in the retracted paper. However, given that this paper has been retracted due to errors in its interpretation of data, there may not be any counterarguments or evidence against it available at this time.</w:t>
      </w:r>
    </w:p>
    <w:p>
      <w:pPr>
        <w:pStyle w:val="Heading1"/>
      </w:pPr>
      <w:bookmarkStart w:id="5" w:name="_Toc5"/>
      <w:r>
        <w:t>Topics for further research:</w:t>
      </w:r>
      <w:bookmarkEnd w:id="5"/>
    </w:p>
    <w:p>
      <w:pPr>
        <w:spacing w:after="0"/>
        <w:numPr>
          <w:ilvl w:val="0"/>
          <w:numId w:val="2"/>
        </w:numPr>
      </w:pPr>
      <w:r>
        <w:rPr/>
        <w:t xml:space="preserve">Vaccine adverse events registry</w:t>
      </w:r>
    </w:p>
    <w:p>
      <w:pPr>
        <w:spacing w:after="0"/>
        <w:numPr>
          <w:ilvl w:val="0"/>
          <w:numId w:val="2"/>
        </w:numPr>
      </w:pPr>
      <w:r>
        <w:rPr/>
        <w:t xml:space="preserve">Dutch vaccine adverse events registry</w:t>
      </w:r>
    </w:p>
    <w:p>
      <w:pPr>
        <w:spacing w:after="0"/>
        <w:numPr>
          <w:ilvl w:val="0"/>
          <w:numId w:val="2"/>
        </w:numPr>
      </w:pPr>
      <w:r>
        <w:rPr/>
        <w:t xml:space="preserve">Vaccine safety misinformation</w:t>
      </w:r>
    </w:p>
    <w:p>
      <w:pPr>
        <w:spacing w:after="0"/>
        <w:numPr>
          <w:ilvl w:val="0"/>
          <w:numId w:val="2"/>
        </w:numPr>
      </w:pPr>
      <w:r>
        <w:rPr/>
        <w:t xml:space="preserve">Antivaxxers and COVID-19 deniers</w:t>
      </w:r>
    </w:p>
    <w:p>
      <w:pPr>
        <w:spacing w:after="0"/>
        <w:numPr>
          <w:ilvl w:val="0"/>
          <w:numId w:val="2"/>
        </w:numPr>
      </w:pPr>
      <w:r>
        <w:rPr/>
        <w:t xml:space="preserve">Retracted paper data interpretation</w:t>
      </w:r>
    </w:p>
    <w:p>
      <w:pPr>
        <w:numPr>
          <w:ilvl w:val="0"/>
          <w:numId w:val="2"/>
        </w:numPr>
      </w:pPr>
      <w:r>
        <w:rPr/>
        <w:t xml:space="preserve">Vaccine safety evidence</w:t>
      </w:r>
    </w:p>
    <w:p>
      <w:pPr>
        <w:pStyle w:val="Heading1"/>
      </w:pPr>
      <w:bookmarkStart w:id="6" w:name="_Toc6"/>
      <w:r>
        <w:t>Report location:</w:t>
      </w:r>
      <w:bookmarkEnd w:id="6"/>
    </w:p>
    <w:p>
      <w:hyperlink r:id="rId8" w:history="1">
        <w:r>
          <w:rPr>
            <w:color w:val="2980b9"/>
            <w:u w:val="single"/>
          </w:rPr>
          <w:t xml:space="preserve">https://www.fullpicture.app/item/71aa7fceeffeb2d61e5e38dd10f3f8bd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A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373.6551.147" TargetMode="External"/><Relationship Id="rId8" Type="http://schemas.openxmlformats.org/officeDocument/2006/relationships/hyperlink" Target="https://www.fullpicture.app/item/71aa7fceeffeb2d61e5e38dd10f3f8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2023-02-24T06:09:41+01:00</dcterms:created>
  <dcterms:modified xsi:type="dcterms:W3CDTF">2023-02-24T06:09:41+01:00</dcterms:modified>
</cp:coreProperties>
</file>

<file path=docProps/custom.xml><?xml version="1.0" encoding="utf-8"?>
<Properties xmlns="http://schemas.openxmlformats.org/officeDocument/2006/custom-properties" xmlns:vt="http://schemas.openxmlformats.org/officeDocument/2006/docPropsVTypes"/>
</file>