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malocclusion and dental caries in adolescents: a systematic review and meta-analysis - PubMed</w:t>
      </w:r>
      <w:br/>
      <w:hyperlink r:id="rId7" w:history="1">
        <w:r>
          <w:rPr>
            <w:color w:val="2980b9"/>
            <w:u w:val="single"/>
          </w:rPr>
          <w:t xml:space="preserve">https://pubmed.ncbi.nlm.nih.gov/29594971/</w:t>
        </w:r>
      </w:hyperlink>
    </w:p>
    <w:p>
      <w:pPr>
        <w:pStyle w:val="Heading1"/>
      </w:pPr>
      <w:bookmarkStart w:id="2" w:name="_Toc2"/>
      <w:r>
        <w:t>Article summary:</w:t>
      </w:r>
      <w:bookmarkEnd w:id="2"/>
    </w:p>
    <w:p>
      <w:pPr>
        <w:jc w:val="both"/>
      </w:pPr>
      <w:r>
        <w:rPr/>
        <w:t xml:space="preserve">1. This systematic review and meta-analysis evaluated the scientific evidence regarding the association between malocclusion and dental caries in adolescents.</w:t>
      </w:r>
    </w:p>
    <w:p>
      <w:pPr>
        <w:jc w:val="both"/>
      </w:pPr>
      <w:r>
        <w:rPr/>
        <w:t xml:space="preserve">2. The initial search retrieved 2644 studies, only 15 of which were selected for full-text analysis. Four cross-sectional studies were included in the qualitative systematic review.</w:t>
      </w:r>
    </w:p>
    <w:p>
      <w:pPr>
        <w:jc w:val="both"/>
      </w:pPr>
      <w:r>
        <w:rPr/>
        <w:t xml:space="preserve">3. The meta-analysis of three studies demonstrated that a lower Dental Aesthetic Index (DAI) value was significantly associated with a lower mean decayed, missing and filled teeth (DMFT) index for caries, except for the comparison of DAI 26-30 vs. 31-35.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and meta-analysis of existing research on the topic, which provides an objective overview of the current state of knowledge on this subject. The authors have conducted a thorough search of six electronic databases to identify relevant studies, complemented by manual searching of reference lists and grey literature to ensure that all relevant sources are considered. Furthermore, two independent reviewers performed selection of articles, data extraction and evaluation of risks of bias through an assessment of methodological quality to ensure accuracy and objectivity in their findings. </w:t>
      </w:r>
    </w:p>
    <w:p>
      <w:pPr>
        <w:jc w:val="both"/>
      </w:pPr>
      <w:r>
        <w:rPr/>
        <w:t xml:space="preserve">However, there are some potential biases that should be noted when interpreting the results from this study. Firstly, only four cross-sectional studies were included in the qualitative systematic review out of 2644 initially identified studies; thus, it is possible that other relevant studies may have been overlooked or excluded due to certain criteria used by the authors during selection process. Secondly, only three studies were included in the meta-analysis due to lack of sufficient data from other studies; thus, it is possible that these results may not be representative or generalizable to all adolescents with malocclusion or dental caries. Finally, there is no discussion about potential confounding factors such as diet or oral hygiene habits which could influence both malocclusion and dental caries; thus, further research should explore these factors in order to gain a better understanding of their impact on this association.</w:t>
      </w:r>
    </w:p>
    <w:p>
      <w:pPr>
        <w:pStyle w:val="Heading1"/>
      </w:pPr>
      <w:bookmarkStart w:id="5" w:name="_Toc5"/>
      <w:r>
        <w:t>Topics for further research:</w:t>
      </w:r>
      <w:bookmarkEnd w:id="5"/>
    </w:p>
    <w:p>
      <w:pPr>
        <w:spacing w:after="0"/>
        <w:numPr>
          <w:ilvl w:val="0"/>
          <w:numId w:val="2"/>
        </w:numPr>
      </w:pPr>
      <w:r>
        <w:rPr/>
        <w:t xml:space="preserve">Adolescent malocclusion and dental caries risk factors</w:t>
      </w:r>
    </w:p>
    <w:p>
      <w:pPr>
        <w:spacing w:after="0"/>
        <w:numPr>
          <w:ilvl w:val="0"/>
          <w:numId w:val="2"/>
        </w:numPr>
      </w:pPr>
      <w:r>
        <w:rPr/>
        <w:t xml:space="preserve">Impact of diet on malocclusion and dental caries</w:t>
      </w:r>
    </w:p>
    <w:p>
      <w:pPr>
        <w:spacing w:after="0"/>
        <w:numPr>
          <w:ilvl w:val="0"/>
          <w:numId w:val="2"/>
        </w:numPr>
      </w:pPr>
      <w:r>
        <w:rPr/>
        <w:t xml:space="preserve">Oral hygiene habits and malocclusion</w:t>
      </w:r>
    </w:p>
    <w:p>
      <w:pPr>
        <w:spacing w:after="0"/>
        <w:numPr>
          <w:ilvl w:val="0"/>
          <w:numId w:val="2"/>
        </w:numPr>
      </w:pPr>
      <w:r>
        <w:rPr/>
        <w:t xml:space="preserve">Systematic review of malocclusion and dental caries</w:t>
      </w:r>
    </w:p>
    <w:p>
      <w:pPr>
        <w:spacing w:after="0"/>
        <w:numPr>
          <w:ilvl w:val="0"/>
          <w:numId w:val="2"/>
        </w:numPr>
      </w:pPr>
      <w:r>
        <w:rPr/>
        <w:t xml:space="preserve">Meta-analysis of malocclusion and dental caries</w:t>
      </w:r>
    </w:p>
    <w:p>
      <w:pPr>
        <w:numPr>
          <w:ilvl w:val="0"/>
          <w:numId w:val="2"/>
        </w:numPr>
      </w:pPr>
      <w:r>
        <w:rPr/>
        <w:t xml:space="preserve">Grey literature on malocclusion and dental caries</w:t>
      </w:r>
    </w:p>
    <w:p>
      <w:pPr>
        <w:pStyle w:val="Heading1"/>
      </w:pPr>
      <w:bookmarkStart w:id="6" w:name="_Toc6"/>
      <w:r>
        <w:t>Report location:</w:t>
      </w:r>
      <w:bookmarkEnd w:id="6"/>
    </w:p>
    <w:p>
      <w:hyperlink r:id="rId8" w:history="1">
        <w:r>
          <w:rPr>
            <w:color w:val="2980b9"/>
            <w:u w:val="single"/>
          </w:rPr>
          <w:t xml:space="preserve">https://www.fullpicture.app/item/71c38bfa8b6becc475286026349ef02c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C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94971/" TargetMode="External"/><Relationship Id="rId8" Type="http://schemas.openxmlformats.org/officeDocument/2006/relationships/hyperlink" Target="https://www.fullpicture.app/item/71c38bfa8b6becc475286026349ef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2023-02-24T09:13:03+01:00</dcterms:created>
  <dcterms:modified xsi:type="dcterms:W3CDTF">2023-02-24T09:13:03+01:00</dcterms:modified>
</cp:coreProperties>
</file>

<file path=docProps/custom.xml><?xml version="1.0" encoding="utf-8"?>
<Properties xmlns="http://schemas.openxmlformats.org/officeDocument/2006/custom-properties" xmlns:vt="http://schemas.openxmlformats.org/officeDocument/2006/docPropsVTypes"/>
</file>