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peptide–phenolic interaction on the antioxidant capacity of walnut protein hydrolysates - Su - 2018 - International Journal of Food Science &amp; Technology - Wiley Online Library</w:t>
      </w:r>
      <w:br/>
      <w:hyperlink r:id="rId7" w:history="1">
        <w:r>
          <w:rPr>
            <w:color w:val="2980b9"/>
            <w:u w:val="single"/>
          </w:rPr>
          <w:t xml:space="preserve">https://ifst.onlinelibrary.wiley.com/doi/10.1111/ijfs.13610</w:t>
        </w:r>
      </w:hyperlink>
    </w:p>
    <w:p>
      <w:pPr>
        <w:pStyle w:val="Heading1"/>
      </w:pPr>
      <w:bookmarkStart w:id="2" w:name="_Toc2"/>
      <w:r>
        <w:t>Article summary:</w:t>
      </w:r>
      <w:bookmarkEnd w:id="2"/>
    </w:p>
    <w:p>
      <w:pPr>
        <w:jc w:val="both"/>
      </w:pPr>
      <w:r>
        <w:rPr/>
        <w:t xml:space="preserve">1. Antioxidant peptides and dietary phenolic compounds (POHs) have attracted great interest in the functional foods, nutraceutical and pharmaceutical industries.</w:t>
      </w:r>
    </w:p>
    <w:p>
      <w:pPr>
        <w:jc w:val="both"/>
      </w:pPr>
      <w:r>
        <w:rPr/>
        <w:t xml:space="preserve">2. Walnut protein hydrolysates (WPHs) usually incorporate both antioxidant peptide chains and POHs, which have been reported to possess remarkable antioxidant capacity and related clinical implications.</w:t>
      </w:r>
    </w:p>
    <w:p>
      <w:pPr>
        <w:jc w:val="both"/>
      </w:pPr>
      <w:r>
        <w:rPr/>
        <w:t xml:space="preserve">3. This study used dynamic light scattering (DLS) and fluorescence techniques to investigate the interaction between peptides and POHs in WPHs, as well as its effect on the antioxidant capability of WPHs.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research topic with sufficient evidence to support its claims. The authors provide a detailed description of the materials used in their experiments, as well as a clear explanation of their methods for extracting walnut phenolic compounds (POHs). Furthermore, they cite relevant studies to back up their assertions regarding the potential health benefits associated with walnut peptides and POHs. </w:t>
      </w:r>
    </w:p>
    <w:p>
      <w:pPr>
        <w:jc w:val="both"/>
      </w:pPr>
      <w:r>
        <w:rPr/>
        <w:t xml:space="preserve">The article does not appear to be biased or one-sided in its reporting; it presents both sides of the argument equally by discussing both the potential benefits of walnut protein hydrolysates (WPHs), as well as any possible risks associated with them. Additionally, there are no unsupported claims or missing points of consideration; all claims made are supported by evidence from relevant studies cited throughout the article. </w:t>
      </w:r>
    </w:p>
    <w:p>
      <w:pPr>
        <w:jc w:val="both"/>
      </w:pPr>
      <w:r>
        <w:rPr/>
        <w:t xml:space="preserve">The only potential issue with this article is that it does not explore any counterarguments or alternative perspectives on the topic at hand; however, this is likely due to space constraints rather than any intentional omission on behalf of the authors. All in all, this article is reliable and trustworthy, providing an accurate overview of its research topic without any promotional content or partiality.</w:t>
      </w:r>
    </w:p>
    <w:p>
      <w:pPr>
        <w:pStyle w:val="Heading1"/>
      </w:pPr>
      <w:bookmarkStart w:id="5" w:name="_Toc5"/>
      <w:r>
        <w:t>Topics for further research:</w:t>
      </w:r>
      <w:bookmarkEnd w:id="5"/>
    </w:p>
    <w:p>
      <w:pPr>
        <w:spacing w:after="0"/>
        <w:numPr>
          <w:ilvl w:val="0"/>
          <w:numId w:val="2"/>
        </w:numPr>
      </w:pPr>
      <w:r>
        <w:rPr/>
        <w:t xml:space="preserve">Walnut protein hydrolysates health benefits</w:t>
      </w:r>
    </w:p>
    <w:p>
      <w:pPr>
        <w:spacing w:after="0"/>
        <w:numPr>
          <w:ilvl w:val="0"/>
          <w:numId w:val="2"/>
        </w:numPr>
      </w:pPr>
      <w:r>
        <w:rPr/>
        <w:t xml:space="preserve">Walnut peptides and phenolic compounds</w:t>
      </w:r>
    </w:p>
    <w:p>
      <w:pPr>
        <w:spacing w:after="0"/>
        <w:numPr>
          <w:ilvl w:val="0"/>
          <w:numId w:val="2"/>
        </w:numPr>
      </w:pPr>
      <w:r>
        <w:rPr/>
        <w:t xml:space="preserve">Walnut extract antioxidant properties</w:t>
      </w:r>
    </w:p>
    <w:p>
      <w:pPr>
        <w:spacing w:after="0"/>
        <w:numPr>
          <w:ilvl w:val="0"/>
          <w:numId w:val="2"/>
        </w:numPr>
      </w:pPr>
      <w:r>
        <w:rPr/>
        <w:t xml:space="preserve">Potential risks of walnut protein hydrolysates</w:t>
      </w:r>
    </w:p>
    <w:p>
      <w:pPr>
        <w:spacing w:after="0"/>
        <w:numPr>
          <w:ilvl w:val="0"/>
          <w:numId w:val="2"/>
        </w:numPr>
      </w:pPr>
      <w:r>
        <w:rPr/>
        <w:t xml:space="preserve">Walnut extract health benefits research</w:t>
      </w:r>
    </w:p>
    <w:p>
      <w:pPr>
        <w:numPr>
          <w:ilvl w:val="0"/>
          <w:numId w:val="2"/>
        </w:numPr>
      </w:pPr>
      <w:r>
        <w:rPr/>
        <w:t xml:space="preserve">Walnut extract health benefits studies</w:t>
      </w:r>
    </w:p>
    <w:p>
      <w:pPr>
        <w:pStyle w:val="Heading1"/>
      </w:pPr>
      <w:bookmarkStart w:id="6" w:name="_Toc6"/>
      <w:r>
        <w:t>Report location:</w:t>
      </w:r>
      <w:bookmarkEnd w:id="6"/>
    </w:p>
    <w:p>
      <w:hyperlink r:id="rId8" w:history="1">
        <w:r>
          <w:rPr>
            <w:color w:val="2980b9"/>
            <w:u w:val="single"/>
          </w:rPr>
          <w:t xml:space="preserve">https://www.fullpicture.app/item/71e4ce1706955d125c07e83608d70e2c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1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st.onlinelibrary.wiley.com/doi/10.1111/ijfs.13610" TargetMode="External"/><Relationship Id="rId8" Type="http://schemas.openxmlformats.org/officeDocument/2006/relationships/hyperlink" Target="https://www.fullpicture.app/item/71e4ce1706955d125c07e83608d70e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2023-02-26T01:11:09+01:00</dcterms:created>
  <dcterms:modified xsi:type="dcterms:W3CDTF">2023-02-26T01:11:09+01:00</dcterms:modified>
</cp:coreProperties>
</file>

<file path=docProps/custom.xml><?xml version="1.0" encoding="utf-8"?>
<Properties xmlns="http://schemas.openxmlformats.org/officeDocument/2006/custom-properties" xmlns:vt="http://schemas.openxmlformats.org/officeDocument/2006/docPropsVTypes"/>
</file>