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Generalized Hartree-Fock theory and the Hubbard model | SpringerLink</w:t>
      </w:r>
      <w:br/>
      <w:hyperlink r:id="rId7" w:history="1">
        <w:r>
          <w:rPr>
            <w:color w:val="2980b9"/>
            <w:u w:val="single"/>
          </w:rPr>
          <w:t xml:space="preserve">https://link.springer.com/article/10.1007/BF02188656</w:t>
        </w:r>
      </w:hyperlink>
    </w:p>
    <w:p>
      <w:pPr>
        <w:pStyle w:val="Heading1"/>
      </w:pPr>
      <w:bookmarkStart w:id="2" w:name="_Toc2"/>
      <w:r>
        <w:t>Article summary:</w:t>
      </w:r>
      <w:bookmarkEnd w:id="2"/>
    </w:p>
    <w:p>
      <w:pPr>
        <w:jc w:val="both"/>
      </w:pPr>
      <w:r>
        <w:rPr/>
        <w:t xml:space="preserve">1. The article discusses the application of generalized Hartree-Fock theory to the Hubbard model.</w:t>
      </w:r>
    </w:p>
    <w:p>
      <w:pPr>
        <w:jc w:val="both"/>
      </w:pPr>
      <w:r>
        <w:rPr/>
        <w:t xml:space="preserve">2. It reviews various theories related to superconductivity, such as the Bardeen-Cooper-Schrieffer theory and the Bogoliubov automorphism.</w:t>
      </w:r>
    </w:p>
    <w:p>
      <w:pPr>
        <w:jc w:val="both"/>
      </w:pPr>
      <w:r>
        <w:rPr/>
        <w:t xml:space="preserve">3. It also examines the instability of the Nagaoka state with more than one hole, as well as other topics such as Mott transition and ferromagnetism in transition metals.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application of generalized Hartree-Fock theory to the Hubbard model. The article is well researched and provides a thorough review of relevant theories related to superconductivity, such as the Bardeen-Cooper-Schrieffer theory and the Bogoliubov automorphism. Furthermore, it examines topics such as Mott transition and ferromagnetism in transition metals in detail. </w:t>
      </w:r>
    </w:p>
    <w:p>
      <w:pPr>
        <w:jc w:val="both"/>
      </w:pPr>
      <w:r>
        <w:rPr/>
        <w:t xml:space="preserve">The article does not appear to be biased or one-sided in its reporting, presenting both sides equally without any promotional content or partiality. All claims are supported by evidence from credible sources, such as peer-reviewed journals and books written by experts in their respective fields. Possible risks are noted where appropriate, ensuring that readers are aware of any potential issues associated with certain topics discussed in the article. </w:t>
      </w:r>
    </w:p>
    <w:p>
      <w:pPr>
        <w:jc w:val="both"/>
      </w:pPr>
      <w:r>
        <w:rPr/>
        <w:t xml:space="preserve">In conclusion, this article is reliable and trustworthy due to its comprehensive coverage of relevant topics related to generalized Hartree-Fock theory and its lack of bias or one-sidedness in its reporting.</w:t>
      </w:r>
    </w:p>
    <w:p>
      <w:pPr>
        <w:pStyle w:val="Heading1"/>
      </w:pPr>
      <w:bookmarkStart w:id="5" w:name="_Toc5"/>
      <w:r>
        <w:t>Topics for further research:</w:t>
      </w:r>
      <w:bookmarkEnd w:id="5"/>
    </w:p>
    <w:p>
      <w:pPr>
        <w:spacing w:after="0"/>
        <w:numPr>
          <w:ilvl w:val="0"/>
          <w:numId w:val="2"/>
        </w:numPr>
      </w:pPr>
      <w:r>
        <w:rPr/>
        <w:t xml:space="preserve">Hubbard model applications</w:t>
      </w:r>
    </w:p>
    <w:p>
      <w:pPr>
        <w:spacing w:after="0"/>
        <w:numPr>
          <w:ilvl w:val="0"/>
          <w:numId w:val="2"/>
        </w:numPr>
      </w:pPr>
      <w:r>
        <w:rPr/>
        <w:t xml:space="preserve">Superconductivity theories</w:t>
      </w:r>
    </w:p>
    <w:p>
      <w:pPr>
        <w:spacing w:after="0"/>
        <w:numPr>
          <w:ilvl w:val="0"/>
          <w:numId w:val="2"/>
        </w:numPr>
      </w:pPr>
      <w:r>
        <w:rPr/>
        <w:t xml:space="preserve">Mott transition properties</w:t>
      </w:r>
    </w:p>
    <w:p>
      <w:pPr>
        <w:spacing w:after="0"/>
        <w:numPr>
          <w:ilvl w:val="0"/>
          <w:numId w:val="2"/>
        </w:numPr>
      </w:pPr>
      <w:r>
        <w:rPr/>
        <w:t xml:space="preserve">Ferromagnetism in transition metals</w:t>
      </w:r>
    </w:p>
    <w:p>
      <w:pPr>
        <w:spacing w:after="0"/>
        <w:numPr>
          <w:ilvl w:val="0"/>
          <w:numId w:val="2"/>
        </w:numPr>
      </w:pPr>
      <w:r>
        <w:rPr/>
        <w:t xml:space="preserve">Hartree-Fock theory</w:t>
      </w:r>
    </w:p>
    <w:p>
      <w:pPr>
        <w:numPr>
          <w:ilvl w:val="0"/>
          <w:numId w:val="2"/>
        </w:numPr>
      </w:pPr>
      <w:r>
        <w:rPr/>
        <w:t xml:space="preserve">Bogoliubov automorphism</w:t>
      </w:r>
    </w:p>
    <w:p>
      <w:pPr>
        <w:pStyle w:val="Heading1"/>
      </w:pPr>
      <w:bookmarkStart w:id="6" w:name="_Toc6"/>
      <w:r>
        <w:t>Report location:</w:t>
      </w:r>
      <w:bookmarkEnd w:id="6"/>
    </w:p>
    <w:p>
      <w:hyperlink r:id="rId8" w:history="1">
        <w:r>
          <w:rPr>
            <w:color w:val="2980b9"/>
            <w:u w:val="single"/>
          </w:rPr>
          <w:t xml:space="preserve">https://www.fullpicture.app/item/71ec6e657292ac250088f87f4fd6daca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425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BF02188656" TargetMode="External"/><Relationship Id="rId8" Type="http://schemas.openxmlformats.org/officeDocument/2006/relationships/hyperlink" Target="https://www.fullpicture.app/item/71ec6e657292ac250088f87f4fd6da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2023-02-23T08:08:34+01:00</dcterms:created>
  <dcterms:modified xsi:type="dcterms:W3CDTF">2023-02-23T08:08:34+01:00</dcterms:modified>
</cp:coreProperties>
</file>

<file path=docProps/custom.xml><?xml version="1.0" encoding="utf-8"?>
<Properties xmlns="http://schemas.openxmlformats.org/officeDocument/2006/custom-properties" xmlns:vt="http://schemas.openxmlformats.org/officeDocument/2006/docPropsVTypes"/>
</file>