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Development of Modified Affinity Law for Centrifugal Pump to Predict the Effect of Viscosity</w:t>
      </w:r>
      <w:br/>
      <w:hyperlink r:id="rId7" w:history="1">
        <w:r>
          <w:rPr>
            <w:color w:val="2980b9"/>
            <w:u w:val="single"/>
          </w:rPr>
          <w:t xml:space="preserve">https://www.researchgate.net/publication/324824112_Development_of_Modified_Affinity_Law_for_Centrifugal_Pump_to_Predict_the_Effect_of_Viscosity</w:t>
        </w:r>
      </w:hyperlink>
    </w:p>
    <w:p>
      <w:pPr>
        <w:pStyle w:val="Heading1"/>
      </w:pPr>
      <w:bookmarkStart w:id="2" w:name="_Toc2"/>
      <w:r>
        <w:t>Article summary:</w:t>
      </w:r>
      <w:bookmarkEnd w:id="2"/>
    </w:p>
    <w:p>
      <w:pPr>
        <w:jc w:val="both"/>
      </w:pPr>
      <w:r>
        <w:rPr/>
        <w:t xml:space="preserve">1. This research investigates the flow behavior inside a mixed flow type pump operating with fluids of different viscosities using Computational Fluid Dynamics (CFD).</w:t>
      </w:r>
    </w:p>
    <w:p>
      <w:pPr>
        <w:jc w:val="both"/>
      </w:pPr>
      <w:r>
        <w:rPr/>
        <w:t xml:space="preserve">2. The effect of viscosity on the performance of the impeller and diffuser is discussed, and changes in the pump performance due to fluid viscosity are characterized using dimensionless coefficients.</w:t>
      </w:r>
    </w:p>
    <w:p>
      <w:pPr>
        <w:jc w:val="both"/>
      </w:pPr>
      <w:r>
        <w:rPr/>
        <w:t xml:space="preserve">3. A modified affinity law was developed to accurately model the performance dependence upon viscosity, producing a single common curve for all operating conditions and viscosities for a specific pump.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research conducted to investigate the flow behavior inside a mixed flow type pump operating with fluids of different viscosities using Computational Fluid Dynamics (CFD). The article is well-structured and provides detailed information about the research process, including descriptions of the ESP under consideration, governing equations used, CFD modeling techniques employed, and results obtained.</w:t>
      </w:r>
    </w:p>
    <w:p>
      <w:pPr>
        <w:jc w:val="both"/>
      </w:pPr>
      <w:r>
        <w:rPr/>
        <w:t xml:space="preserve">The article does not appear to be biased or one-sided in its reporting; it presents both sides equally by providing an overview of existing methods for predicting pump performance as well as describing the new method developed through this research. It also provides evidence for its claims by citing relevant literature and presenting experimental data from tests conducted with various pumps.</w:t>
      </w:r>
    </w:p>
    <w:p>
      <w:pPr>
        <w:jc w:val="both"/>
      </w:pPr>
      <w:r>
        <w:rPr/>
        <w:t xml:space="preserve">The article does not appear to contain any unsupported claims or missing points of consideration; it provides detailed information about each step in the research process and cites relevant literature throughout. Additionally, it does not contain any promotional content or partiality; it simply presents facts about the research conducted without attempting to promote any particular product or service.</w:t>
      </w:r>
    </w:p>
    <w:p>
      <w:pPr>
        <w:jc w:val="both"/>
      </w:pPr>
      <w:r>
        <w:rPr/>
        <w:t xml:space="preserve">Finally, possible risks associated with this research are noted in several places throughout the article; for example, it mentions that leakage flow across balance holes, front and back seals, and bearings was not considered in order to simplify the simulation model. This indicates that potential risks associated with this simplification were taken into account when conducting this research.</w:t>
      </w:r>
    </w:p>
    <w:p>
      <w:pPr>
        <w:pStyle w:val="Heading1"/>
      </w:pPr>
      <w:bookmarkStart w:id="5" w:name="_Toc5"/>
      <w:r>
        <w:t>Topics for further research:</w:t>
      </w:r>
      <w:bookmarkEnd w:id="5"/>
    </w:p>
    <w:p>
      <w:pPr>
        <w:spacing w:after="0"/>
        <w:numPr>
          <w:ilvl w:val="0"/>
          <w:numId w:val="2"/>
        </w:numPr>
      </w:pPr>
      <w:r>
        <w:rPr/>
        <w:t xml:space="preserve">Mixed flow type pump performance</w:t>
      </w:r>
    </w:p>
    <w:p>
      <w:pPr>
        <w:spacing w:after="0"/>
        <w:numPr>
          <w:ilvl w:val="0"/>
          <w:numId w:val="2"/>
        </w:numPr>
      </w:pPr>
      <w:r>
        <w:rPr/>
        <w:t xml:space="preserve">Computational Fluid Dynamics (CFD) modeling</w:t>
      </w:r>
    </w:p>
    <w:p>
      <w:pPr>
        <w:spacing w:after="0"/>
        <w:numPr>
          <w:ilvl w:val="0"/>
          <w:numId w:val="2"/>
        </w:numPr>
      </w:pPr>
      <w:r>
        <w:rPr/>
        <w:t xml:space="preserve">Pump leakage flow</w:t>
      </w:r>
    </w:p>
    <w:p>
      <w:pPr>
        <w:spacing w:after="0"/>
        <w:numPr>
          <w:ilvl w:val="0"/>
          <w:numId w:val="2"/>
        </w:numPr>
      </w:pPr>
      <w:r>
        <w:rPr/>
        <w:t xml:space="preserve">Balance hole flow</w:t>
      </w:r>
    </w:p>
    <w:p>
      <w:pPr>
        <w:spacing w:after="0"/>
        <w:numPr>
          <w:ilvl w:val="0"/>
          <w:numId w:val="2"/>
        </w:numPr>
      </w:pPr>
      <w:r>
        <w:rPr/>
        <w:t xml:space="preserve">Front and back seal flow</w:t>
      </w:r>
    </w:p>
    <w:p>
      <w:pPr>
        <w:numPr>
          <w:ilvl w:val="0"/>
          <w:numId w:val="2"/>
        </w:numPr>
      </w:pPr>
      <w:r>
        <w:rPr/>
        <w:t xml:space="preserve">Bearing flow simulation</w:t>
      </w:r>
    </w:p>
    <w:p>
      <w:pPr>
        <w:pStyle w:val="Heading1"/>
      </w:pPr>
      <w:bookmarkStart w:id="6" w:name="_Toc6"/>
      <w:r>
        <w:t>Report location:</w:t>
      </w:r>
      <w:bookmarkEnd w:id="6"/>
    </w:p>
    <w:p>
      <w:hyperlink r:id="rId8" w:history="1">
        <w:r>
          <w:rPr>
            <w:color w:val="2980b9"/>
            <w:u w:val="single"/>
          </w:rPr>
          <w:t xml:space="preserve">https://www.fullpicture.app/item/72177e83d9e21b11dacf844da5b357e9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02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24824112_Development_of_Modified_Affinity_Law_for_Centrifugal_Pump_to_Predict_the_Effect_of_Viscosity" TargetMode="External"/><Relationship Id="rId8" Type="http://schemas.openxmlformats.org/officeDocument/2006/relationships/hyperlink" Target="https://www.fullpicture.app/item/72177e83d9e21b11dacf844da5b357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2023-02-25T15:42:52+01:00</dcterms:created>
  <dcterms:modified xsi:type="dcterms:W3CDTF">2023-02-25T15:42:52+01:00</dcterms:modified>
</cp:coreProperties>
</file>

<file path=docProps/custom.xml><?xml version="1.0" encoding="utf-8"?>
<Properties xmlns="http://schemas.openxmlformats.org/officeDocument/2006/custom-properties" xmlns:vt="http://schemas.openxmlformats.org/officeDocument/2006/docPropsVTypes"/>
</file>