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Detection of Volatile Compounds of Cheese and Their Contribution to the Flavor Profile of Surface-Ripened Cheese - PubMed</w:t>
      </w:r>
      <w:br/>
      <w:hyperlink r:id="rId7" w:history="1">
        <w:r>
          <w:rPr>
            <w:color w:val="2980b9"/>
            <w:u w:val="single"/>
          </w:rPr>
          <w:t xml:space="preserve">https://pubmed.ncbi.nlm.nih.gov/33350078/</w:t>
        </w:r>
      </w:hyperlink>
    </w:p>
    <w:p>
      <w:pPr>
        <w:pStyle w:val="Heading1"/>
      </w:pPr>
      <w:bookmarkStart w:id="2" w:name="_Toc2"/>
      <w:r>
        <w:t>Article summary:</w:t>
      </w:r>
      <w:bookmarkEnd w:id="2"/>
    </w:p>
    <w:p>
      <w:pPr>
        <w:jc w:val="both"/>
      </w:pPr>
      <w:r>
        <w:rPr/>
        <w:t xml:space="preserve">1. 奶酪的挥发性化合物主要由脂肪酶和蛋白酶途径以及乳糖、乳酸和柠檬酸代谢产生，气相色谱是检测奶酪挥发性化合物的主要方法。</w:t>
      </w:r>
    </w:p>
    <w:p>
      <w:pPr>
        <w:jc w:val="both"/>
      </w:pPr>
      <w:r>
        <w:rPr/>
        <w:t xml:space="preserve">2. 表面成熟奶酪的主要挥发性化合物包括酸、酮、醇和硫化合物，但目前已有的研究数量较少且可能存在偏差。</w:t>
      </w:r>
    </w:p>
    <w:p>
      <w:pPr>
        <w:jc w:val="both"/>
      </w:pPr>
      <w:r>
        <w:rPr/>
        <w:t xml:space="preserve">3. 研究奶酪挥发性化合物对于了解其风味特征具有重要意义。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该文章提供了关于奶酪挥发性化合物的检测和其对表面成熟奶酪风味的贡献的综述。然而，该文章存在一些潜在偏见和不足之处。</w:t>
      </w:r>
    </w:p>
    <w:p>
      <w:pPr>
        <w:jc w:val="both"/>
      </w:pPr>
      <w:r>
        <w:rPr/>
        <w:t xml:space="preserve"/>
      </w:r>
    </w:p>
    <w:p>
      <w:pPr>
        <w:jc w:val="both"/>
      </w:pPr>
      <w:r>
        <w:rPr/>
        <w:t xml:space="preserve">首先，该文章只涉及表面成熟奶酪，而没有考虑其他类型的奶酪。这可能导致对整个奶酪行业的认识不够全面。</w:t>
      </w:r>
    </w:p>
    <w:p>
      <w:pPr>
        <w:jc w:val="both"/>
      </w:pPr>
      <w:r>
        <w:rPr/>
        <w:t xml:space="preserve"/>
      </w:r>
    </w:p>
    <w:p>
      <w:pPr>
        <w:jc w:val="both"/>
      </w:pPr>
      <w:r>
        <w:rPr/>
        <w:t xml:space="preserve">其次，该文章提到了一些主要挥发性化合物，但并未探讨它们之间的相互作用或如何影响风味。此外，该文章也没有提供足够的证据来支持其所述的每种化合物对风味的具体贡献。</w:t>
      </w:r>
    </w:p>
    <w:p>
      <w:pPr>
        <w:jc w:val="both"/>
      </w:pPr>
      <w:r>
        <w:rPr/>
        <w:t xml:space="preserve"/>
      </w:r>
    </w:p>
    <w:p>
      <w:pPr>
        <w:jc w:val="both"/>
      </w:pPr>
      <w:r>
        <w:rPr/>
        <w:t xml:space="preserve">此外，该文章似乎缺乏对可能存在的偏见或限制因素进行充分考虑。例如，在样本选择、实验设计和数据分析方面可能存在偏差或局限性。</w:t>
      </w:r>
    </w:p>
    <w:p>
      <w:pPr>
        <w:jc w:val="both"/>
      </w:pPr>
      <w:r>
        <w:rPr/>
        <w:t xml:space="preserve"/>
      </w:r>
    </w:p>
    <w:p>
      <w:pPr>
        <w:jc w:val="both"/>
      </w:pPr>
      <w:r>
        <w:rPr/>
        <w:t xml:space="preserve">最后，该文章似乎缺乏平衡报道双方观点的努力，并且可能存在某些宣传内容。因此，在阅读和引用该文章时需要谨慎，并结合其他来源进行评估。</w:t>
      </w:r>
    </w:p>
    <w:p>
      <w:pPr>
        <w:pStyle w:val="Heading1"/>
      </w:pPr>
      <w:bookmarkStart w:id="5" w:name="_Toc5"/>
      <w:r>
        <w:t>Topics for further research:</w:t>
      </w:r>
      <w:bookmarkEnd w:id="5"/>
    </w:p>
    <w:p>
      <w:pPr>
        <w:spacing w:after="0"/>
        <w:numPr>
          <w:ilvl w:val="0"/>
          <w:numId w:val="2"/>
        </w:numPr>
      </w:pPr>
      <w:r>
        <w:rPr/>
        <w:t xml:space="preserve">Other types of cheese
</w:t>
      </w:r>
    </w:p>
    <w:p>
      <w:pPr>
        <w:spacing w:after="0"/>
        <w:numPr>
          <w:ilvl w:val="0"/>
          <w:numId w:val="2"/>
        </w:numPr>
      </w:pPr>
      <w:r>
        <w:rPr/>
        <w:t xml:space="preserve">Interactions between volatile compounds
</w:t>
      </w:r>
    </w:p>
    <w:p>
      <w:pPr>
        <w:spacing w:after="0"/>
        <w:numPr>
          <w:ilvl w:val="0"/>
          <w:numId w:val="2"/>
        </w:numPr>
      </w:pPr>
      <w:r>
        <w:rPr/>
        <w:t xml:space="preserve">Specific contributions of each compound to flavor
</w:t>
      </w:r>
    </w:p>
    <w:p>
      <w:pPr>
        <w:spacing w:after="0"/>
        <w:numPr>
          <w:ilvl w:val="0"/>
          <w:numId w:val="2"/>
        </w:numPr>
      </w:pPr>
      <w:r>
        <w:rPr/>
        <w:t xml:space="preserve">Potential biases or limitations in sample selection</w:t>
      </w:r>
    </w:p>
    <w:p>
      <w:pPr>
        <w:spacing w:after="0"/>
        <w:numPr>
          <w:ilvl w:val="0"/>
          <w:numId w:val="2"/>
        </w:numPr>
      </w:pPr>
      <w:r>
        <w:rPr/>
        <w:t xml:space="preserve">experimental design</w:t>
      </w:r>
    </w:p>
    <w:p>
      <w:pPr>
        <w:spacing w:after="0"/>
        <w:numPr>
          <w:ilvl w:val="0"/>
          <w:numId w:val="2"/>
        </w:numPr>
      </w:pPr>
      <w:r>
        <w:rPr/>
        <w:t xml:space="preserve">and data analysis
</w:t>
      </w:r>
    </w:p>
    <w:p>
      <w:pPr>
        <w:spacing w:after="0"/>
        <w:numPr>
          <w:ilvl w:val="0"/>
          <w:numId w:val="2"/>
        </w:numPr>
      </w:pPr>
      <w:r>
        <w:rPr/>
        <w:t xml:space="preserve">Balanced reporting of both sides of the issue
</w:t>
      </w:r>
    </w:p>
    <w:p>
      <w:pPr>
        <w:numPr>
          <w:ilvl w:val="0"/>
          <w:numId w:val="2"/>
        </w:numPr>
      </w:pPr>
      <w:r>
        <w:rPr/>
        <w:t xml:space="preserve">Potential promotional content</w:t>
      </w:r>
    </w:p>
    <w:p>
      <w:pPr>
        <w:pStyle w:val="Heading1"/>
      </w:pPr>
      <w:bookmarkStart w:id="6" w:name="_Toc6"/>
      <w:r>
        <w:t>Report location:</w:t>
      </w:r>
      <w:bookmarkEnd w:id="6"/>
    </w:p>
    <w:p>
      <w:hyperlink r:id="rId8" w:history="1">
        <w:r>
          <w:rPr>
            <w:color w:val="2980b9"/>
            <w:u w:val="single"/>
          </w:rPr>
          <w:t xml:space="preserve">https://www.fullpicture.app/item/72949fbcb60adf943c770650ebfb5ce9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D54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350078/" TargetMode="External"/><Relationship Id="rId8" Type="http://schemas.openxmlformats.org/officeDocument/2006/relationships/hyperlink" Target="https://www.fullpicture.app/item/72949fbcb60adf943c770650ebfb5c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2023-12-22T06:24:56+01:00</dcterms:created>
  <dcterms:modified xsi:type="dcterms:W3CDTF">2023-12-22T06:24:56+01:00</dcterms:modified>
</cp:coreProperties>
</file>

<file path=docProps/custom.xml><?xml version="1.0" encoding="utf-8"?>
<Properties xmlns="http://schemas.openxmlformats.org/officeDocument/2006/custom-properties" xmlns:vt="http://schemas.openxmlformats.org/officeDocument/2006/docPropsVTypes"/>
</file>