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10.1109/tii.2021.3051068</w:t>
      </w:r>
      <w:br/>
      <w:hyperlink r:id="rId7" w:history="1">
        <w:r>
          <w:rPr>
            <w:color w:val="2980b9"/>
            <w:u w:val="single"/>
          </w:rPr>
          <w:t xml:space="preserve">https://sci-hub.ru/10.1109/tii.2021.3051068</w:t>
        </w:r>
      </w:hyperlink>
    </w:p>
    <w:p>
      <w:pPr>
        <w:pStyle w:val="Heading1"/>
      </w:pPr>
      <w:bookmarkStart w:id="2" w:name="_Toc2"/>
      <w:r>
        <w:t>Article summary:</w:t>
      </w:r>
      <w:bookmarkEnd w:id="2"/>
    </w:p>
    <w:p>
      <w:pPr>
        <w:jc w:val="both"/>
      </w:pPr>
      <w:r>
        <w:rPr/>
        <w:t xml:space="preserve">1. This article presents the development of a high-performance force sensing fast tool servo.</w:t>
      </w:r>
    </w:p>
    <w:p>
      <w:pPr>
        <w:jc w:val="both"/>
      </w:pPr>
      <w:r>
        <w:rPr/>
        <w:t xml:space="preserve">2. The servo is designed to improve the accuracy and speed of industrial processes.</w:t>
      </w:r>
    </w:p>
    <w:p>
      <w:pPr>
        <w:jc w:val="both"/>
      </w:pPr>
      <w:r>
        <w:rPr/>
        <w:t xml:space="preserve">3. The authors tested the performance of the servo and found it to be effective in improving process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published in a reputable journal (IEEE Transactions on Industrial Informatics). The authors have provided evidence for their claims, such as testing results, which supports their conclusions. Additionally, the authors have presented both sides of the argument equally, noting potential risks associated with using the servo. There does not appear to be any promotional content or partiality in the article, nor any unsupported claims or missing points of consideration.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Servo motor control systems</w:t>
      </w:r>
    </w:p>
    <w:p>
      <w:pPr>
        <w:spacing w:after="0"/>
        <w:numPr>
          <w:ilvl w:val="0"/>
          <w:numId w:val="2"/>
        </w:numPr>
      </w:pPr>
      <w:r>
        <w:rPr/>
        <w:t xml:space="preserve">Industrial automation applications</w:t>
      </w:r>
    </w:p>
    <w:p>
      <w:pPr>
        <w:spacing w:after="0"/>
        <w:numPr>
          <w:ilvl w:val="0"/>
          <w:numId w:val="2"/>
        </w:numPr>
      </w:pPr>
      <w:r>
        <w:rPr/>
        <w:t xml:space="preserve">Servo motor performance optimization</w:t>
      </w:r>
    </w:p>
    <w:p>
      <w:pPr>
        <w:spacing w:after="0"/>
        <w:numPr>
          <w:ilvl w:val="0"/>
          <w:numId w:val="2"/>
        </w:numPr>
      </w:pPr>
      <w:r>
        <w:rPr/>
        <w:t xml:space="preserve">Servo motor safety considerations</w:t>
      </w:r>
    </w:p>
    <w:p>
      <w:pPr>
        <w:spacing w:after="0"/>
        <w:numPr>
          <w:ilvl w:val="0"/>
          <w:numId w:val="2"/>
        </w:numPr>
      </w:pPr>
      <w:r>
        <w:rPr/>
        <w:t xml:space="preserve">Servo motor energy efficiency</w:t>
      </w:r>
    </w:p>
    <w:p>
      <w:pPr>
        <w:numPr>
          <w:ilvl w:val="0"/>
          <w:numId w:val="2"/>
        </w:numPr>
      </w:pPr>
      <w:r>
        <w:rPr/>
        <w:t xml:space="preserve">Servo motor reliability testing</w:t>
      </w:r>
    </w:p>
    <w:p>
      <w:pPr>
        <w:pStyle w:val="Heading1"/>
      </w:pPr>
      <w:bookmarkStart w:id="6" w:name="_Toc6"/>
      <w:r>
        <w:t>Report location:</w:t>
      </w:r>
      <w:bookmarkEnd w:id="6"/>
    </w:p>
    <w:p>
      <w:hyperlink r:id="rId8" w:history="1">
        <w:r>
          <w:rPr>
            <w:color w:val="2980b9"/>
            <w:u w:val="single"/>
          </w:rPr>
          <w:t xml:space="preserve">https://www.fullpicture.app/item/72b6980055bea08cccfd5ce7cd35b53f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E8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tii.2021.3051068" TargetMode="External"/><Relationship Id="rId8" Type="http://schemas.openxmlformats.org/officeDocument/2006/relationships/hyperlink" Target="https://www.fullpicture.app/item/72b6980055bea08cccfd5ce7cd35b5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2023-02-24T14:23:26+01:00</dcterms:created>
  <dcterms:modified xsi:type="dcterms:W3CDTF">2023-02-24T14:23:26+01:00</dcterms:modified>
</cp:coreProperties>
</file>

<file path=docProps/custom.xml><?xml version="1.0" encoding="utf-8"?>
<Properties xmlns="http://schemas.openxmlformats.org/officeDocument/2006/custom-properties" xmlns:vt="http://schemas.openxmlformats.org/officeDocument/2006/docPropsVTypes"/>
</file>