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Sexual Assault on Campus | BestColleges</w:t>
      </w:r>
      <w:br/>
      <w:hyperlink r:id="rId7" w:history="1">
        <w:r>
          <w:rPr>
            <w:color w:val="2980b9"/>
            <w:u w:val="single"/>
          </w:rPr>
          <w:t xml:space="preserve">https://www.bestcolleges.com/resources/sexual-assault-on-campus/</w:t>
        </w:r>
      </w:hyperlink>
    </w:p>
    <w:p>
      <w:pPr>
        <w:pStyle w:val="Heading1"/>
      </w:pPr>
      <w:bookmarkStart w:id="2" w:name="_Toc2"/>
      <w:r>
        <w:t>Article summary:</w:t>
      </w:r>
      <w:bookmarkEnd w:id="2"/>
    </w:p>
    <w:p>
      <w:pPr>
        <w:jc w:val="both"/>
      </w:pPr>
      <w:r>
        <w:rPr/>
        <w:t xml:space="preserve">1. Sexual assault is a prevalent issue on college campuses, with 13% of students experiencing nonconsensual sexual contact and 1 in 4 undergraduate women reporting such incidents.</w:t>
      </w:r>
    </w:p>
    <w:p>
      <w:pPr>
        <w:jc w:val="both"/>
      </w:pPr>
      <w:r>
        <w:rPr/>
        <w:t xml:space="preserve">2. Survivors of sexual assault may face various health issues, including depression, anxiety, PTSD, and suicidal thoughts, which can impact their academic and social lives.</w:t>
      </w:r>
    </w:p>
    <w:p>
      <w:pPr>
        <w:jc w:val="both"/>
      </w:pPr>
      <w:r>
        <w:rPr/>
        <w:t xml:space="preserve">3. Students, institutions, and parents/guardians can take steps to address sexual assault on campus by educating themselves about prevention strategies, seeking support services, and advocating for stronger policies and resources.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"Understanding Sexual Assault on Campus" provides an overview of sexual assault on college campuses, its impact on students, and ways to address and prevent it. While the article covers important information and resources, there are a few areas where biases, unsupported claims, and missing points of consideration can be identified.</w:t>
      </w:r>
    </w:p>
    <w:p>
      <w:pPr>
        <w:jc w:val="both"/>
      </w:pPr>
      <w:r>
        <w:rPr/>
        <w:t xml:space="preserve"/>
      </w:r>
    </w:p>
    <w:p>
      <w:pPr>
        <w:jc w:val="both"/>
      </w:pPr>
      <w:r>
        <w:rPr/>
        <w:t xml:space="preserve">One potential bias in the article is the focus on female, trans, and gender-nonconforming students as being at a higher risk of sexual violence. While it is true that these groups may face higher rates of sexual assault, it is important to acknowledge that male students can also be victims. The article briefly mentions that male college students ages 18-24 are more likely to be victims of rape or sexual assault but does not provide further discussion or resources specifically addressing their experiences.</w:t>
      </w:r>
    </w:p>
    <w:p>
      <w:pPr>
        <w:jc w:val="both"/>
      </w:pPr>
      <w:r>
        <w:rPr/>
        <w:t xml:space="preserve"/>
      </w:r>
    </w:p>
    <w:p>
      <w:pPr>
        <w:jc w:val="both"/>
      </w:pPr>
      <w:r>
        <w:rPr/>
        <w:t xml:space="preserve">Additionally, the article states that "societal beliefs that stigmatize sexual assault victims are an unfortunately common part of campus culture at many schools." While this may be true in some cases, it would have been beneficial to explore how colleges and universities are actively working to combat these societal beliefs and create a supportive environment for survivors.</w:t>
      </w:r>
    </w:p>
    <w:p>
      <w:pPr>
        <w:jc w:val="both"/>
      </w:pPr>
      <w:r>
        <w:rPr/>
        <w:t xml:space="preserve"/>
      </w:r>
    </w:p>
    <w:p>
      <w:pPr>
        <w:jc w:val="both"/>
      </w:pPr>
      <w:r>
        <w:rPr/>
        <w:t xml:space="preserve">The article also makes claims about the underreporting of sexual assault without providing evidence or exploring potential reasons for underreporting. It states that most college-age victims do not report sexual violence on campus but does not delve into the complexities surrounding reporting, such as fear of retaliation or lack of trust in institutional responses. Including this information would provide a more comprehensive understanding of the issue.</w:t>
      </w:r>
    </w:p>
    <w:p>
      <w:pPr>
        <w:jc w:val="both"/>
      </w:pPr>
      <w:r>
        <w:rPr/>
        <w:t xml:space="preserve"/>
      </w:r>
    </w:p>
    <w:p>
      <w:pPr>
        <w:jc w:val="both"/>
      </w:pPr>
      <w:r>
        <w:rPr/>
        <w:t xml:space="preserve">Furthermore, while the article discusses steps for survivors after experiencing sexual assault, it does not mention potential risks associated with reporting or seeking legal action. It could have explored concerns about privacy, retraumatization through legal processes, or potential negative consequences within social circles.</w:t>
      </w:r>
    </w:p>
    <w:p>
      <w:pPr>
        <w:jc w:val="both"/>
      </w:pPr>
      <w:r>
        <w:rPr/>
        <w:t xml:space="preserve"/>
      </w:r>
    </w:p>
    <w:p>
      <w:pPr>
        <w:jc w:val="both"/>
      </w:pPr>
      <w:r>
        <w:rPr/>
        <w:t xml:space="preserve">In terms of counterarguments or alternative perspectives, the article could have included discussions around false accusations and the importance of due process when addressing allegations of sexual assault on campus. This would provide a more balanced view of the issue and acknowledge the complexities involved in addressing sexual assault allegations.</w:t>
      </w:r>
    </w:p>
    <w:p>
      <w:pPr>
        <w:jc w:val="both"/>
      </w:pPr>
      <w:r>
        <w:rPr/>
        <w:t xml:space="preserve"/>
      </w:r>
    </w:p>
    <w:p>
      <w:pPr>
        <w:jc w:val="both"/>
      </w:pPr>
      <w:r>
        <w:rPr/>
        <w:t xml:space="preserve">Overall, while the article provides valuable information and resources on sexual assault on college campuses, it could benefit from addressing potential biases, providing evidence for claims made, exploring counterarguments, and presenting a more balanced perspective.</w:t>
      </w:r>
    </w:p>
    <w:p>
      <w:pPr>
        <w:pStyle w:val="Heading1"/>
      </w:pPr>
      <w:bookmarkStart w:id="5" w:name="_Toc5"/>
      <w:r>
        <w:t>Topics for further research:</w:t>
      </w:r>
      <w:bookmarkEnd w:id="5"/>
    </w:p>
    <w:p>
      <w:pPr>
        <w:spacing w:after="0"/>
        <w:numPr>
          <w:ilvl w:val="0"/>
          <w:numId w:val="2"/>
        </w:numPr>
      </w:pPr>
      <w:r>
        <w:rPr/>
        <w:t xml:space="preserve">Male victims of sexual assault on college campuses
</w:t>
      </w:r>
    </w:p>
    <w:p>
      <w:pPr>
        <w:spacing w:after="0"/>
        <w:numPr>
          <w:ilvl w:val="0"/>
          <w:numId w:val="2"/>
        </w:numPr>
      </w:pPr>
      <w:r>
        <w:rPr/>
        <w:t xml:space="preserve">Strategies for colleges and universities to combat societal beliefs that stigmatize sexual assault victims
</w:t>
      </w:r>
    </w:p>
    <w:p>
      <w:pPr>
        <w:spacing w:after="0"/>
        <w:numPr>
          <w:ilvl w:val="0"/>
          <w:numId w:val="2"/>
        </w:numPr>
      </w:pPr>
      <w:r>
        <w:rPr/>
        <w:t xml:space="preserve">Reasons for underreporting of sexual assault on college campuses
</w:t>
      </w:r>
    </w:p>
    <w:p>
      <w:pPr>
        <w:spacing w:after="0"/>
        <w:numPr>
          <w:ilvl w:val="0"/>
          <w:numId w:val="2"/>
        </w:numPr>
      </w:pPr>
      <w:r>
        <w:rPr/>
        <w:t xml:space="preserve">Risks associated with reporting and seeking legal action for survivors of sexual assault
</w:t>
      </w:r>
    </w:p>
    <w:p>
      <w:pPr>
        <w:spacing w:after="0"/>
        <w:numPr>
          <w:ilvl w:val="0"/>
          <w:numId w:val="2"/>
        </w:numPr>
      </w:pPr>
      <w:r>
        <w:rPr/>
        <w:t xml:space="preserve">False accusations and due process in addressing allegations of sexual assault on campus
</w:t>
      </w:r>
    </w:p>
    <w:p>
      <w:pPr>
        <w:numPr>
          <w:ilvl w:val="0"/>
          <w:numId w:val="2"/>
        </w:numPr>
      </w:pPr>
      <w:r>
        <w:rPr/>
        <w:t xml:space="preserve">Comprehensive understanding of sexual assault on college campuses</w:t>
      </w:r>
    </w:p>
    <w:p>
      <w:pPr>
        <w:pStyle w:val="Heading1"/>
      </w:pPr>
      <w:bookmarkStart w:id="6" w:name="_Toc6"/>
      <w:r>
        <w:t>Report location:</w:t>
      </w:r>
      <w:bookmarkEnd w:id="6"/>
    </w:p>
    <w:p>
      <w:hyperlink r:id="rId8" w:history="1">
        <w:r>
          <w:rPr>
            <w:color w:val="2980b9"/>
            <w:u w:val="single"/>
          </w:rPr>
          <w:t xml:space="preserve">https://www.fullpicture.app/item/72ecf6cfd71542154bb4b73a1f67b340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7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stcolleges.com/resources/sexual-assault-on-campus/" TargetMode="External"/><Relationship Id="rId8" Type="http://schemas.openxmlformats.org/officeDocument/2006/relationships/hyperlink" Target="https://www.fullpicture.app/item/72ecf6cfd71542154bb4b73a1f67b3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2024-03-23T09:50:18+01:00</dcterms:created>
  <dcterms:modified xsi:type="dcterms:W3CDTF">2024-03-23T09:50:18+01:00</dcterms:modified>
</cp:coreProperties>
</file>

<file path=docProps/custom.xml><?xml version="1.0" encoding="utf-8"?>
<Properties xmlns="http://schemas.openxmlformats.org/officeDocument/2006/custom-properties" xmlns:vt="http://schemas.openxmlformats.org/officeDocument/2006/docPropsVTypes"/>
</file>