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Argentina's Blue Dollar: Best Exchange Rates, ATM Withdrawals, Credit Card Use - LandingPadBA</w:t>
      </w:r>
      <w:br/>
      <w:hyperlink r:id="rId7" w:history="1">
        <w:r>
          <w:rPr>
            <w:color w:val="2980b9"/>
            <w:u w:val="single"/>
          </w:rPr>
          <w:t xml:space="preserve">https://landingpadba.com/money-argentina-exchange-rates-atm-withdrawals-credit-card/?fbclid=IwAR25btm5ByAYT1vqmjKBZmMW6alH9yUIsFbol8i2mGTeufHV2eloBVdGge0</w:t>
        </w:r>
      </w:hyperlink>
    </w:p>
    <w:p>
      <w:pPr>
        <w:pStyle w:val="Heading1"/>
      </w:pPr>
      <w:bookmarkStart w:id="2" w:name="_Toc2"/>
      <w:r>
        <w:t>Article summary:</w:t>
      </w:r>
      <w:bookmarkEnd w:id="2"/>
    </w:p>
    <w:p>
      <w:pPr>
        <w:jc w:val="both"/>
      </w:pPr>
      <w:r>
        <w:rPr/>
        <w:t xml:space="preserve">1. Cash is king in Argentina and it's important to carry at least a day’s worth of expenses with you.</w:t>
      </w:r>
    </w:p>
    <w:p>
      <w:pPr>
        <w:jc w:val="both"/>
      </w:pPr>
      <w:r>
        <w:rPr/>
        <w:t xml:space="preserve">2. There are two main options for getting local Argentine Pesos cash: ATM withdrawal and money exchange.</w:t>
      </w:r>
    </w:p>
    <w:p>
      <w:pPr>
        <w:jc w:val="both"/>
      </w:pPr>
      <w:r>
        <w:rPr/>
        <w:t xml:space="preserve">3. ATM fees are pricey in Argentina, but there are some banks that offer debit cards that remove all foreign bank transaction fees.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thorough guide on how to maximize foreign currency value in Argentina, however there are some points of consideration that should be taken into account when assessing the trustworthiness and reliability of the article. Firstly, the article does not provide any evidence or sources to back up its claims, which could lead to readers questioning the accuracy of the information provided. Additionally, the article does not explore any counterarguments or present both sides equally, which could lead to readers feeling as though they are being presented with a one-sided view of the situation. Furthermore, there is potential promotional content within the article as it mentions certain banks that offer debit cards with no foreign transaction fees without providing any further information about them or exploring other alternatives. Finally, possible risks associated with exchanging money in Argentina are not noted in the article which could leave readers unaware of potential dangers they may face when exchanging money in this country.</w:t>
      </w:r>
    </w:p>
    <w:p>
      <w:pPr>
        <w:pStyle w:val="Heading1"/>
      </w:pPr>
      <w:bookmarkStart w:id="5" w:name="_Toc5"/>
      <w:r>
        <w:t>Topics for further research:</w:t>
      </w:r>
      <w:bookmarkEnd w:id="5"/>
    </w:p>
    <w:p>
      <w:pPr>
        <w:spacing w:after="0"/>
        <w:numPr>
          <w:ilvl w:val="0"/>
          <w:numId w:val="2"/>
        </w:numPr>
      </w:pPr>
      <w:r>
        <w:rPr/>
        <w:t xml:space="preserve">Risks of exchanging money in Argentina</w:t>
      </w:r>
    </w:p>
    <w:p>
      <w:pPr>
        <w:spacing w:after="0"/>
        <w:numPr>
          <w:ilvl w:val="0"/>
          <w:numId w:val="2"/>
        </w:numPr>
      </w:pPr>
      <w:r>
        <w:rPr/>
        <w:t xml:space="preserve">Alternatives to debit cards with no foreign transaction fees</w:t>
      </w:r>
    </w:p>
    <w:p>
      <w:pPr>
        <w:spacing w:after="0"/>
        <w:numPr>
          <w:ilvl w:val="0"/>
          <w:numId w:val="2"/>
        </w:numPr>
      </w:pPr>
      <w:r>
        <w:rPr/>
        <w:t xml:space="preserve">Evidence for maximizing foreign currency value in Argentina</w:t>
      </w:r>
    </w:p>
    <w:p>
      <w:pPr>
        <w:spacing w:after="0"/>
        <w:numPr>
          <w:ilvl w:val="0"/>
          <w:numId w:val="2"/>
        </w:numPr>
      </w:pPr>
      <w:r>
        <w:rPr/>
        <w:t xml:space="preserve">Counterarguments to maximizing foreign currency value in Argentina</w:t>
      </w:r>
    </w:p>
    <w:p>
      <w:pPr>
        <w:spacing w:after="0"/>
        <w:numPr>
          <w:ilvl w:val="0"/>
          <w:numId w:val="2"/>
        </w:numPr>
      </w:pPr>
      <w:r>
        <w:rPr/>
        <w:t xml:space="preserve">Regulations for exchanging money in Argentina</w:t>
      </w:r>
    </w:p>
    <w:p>
      <w:pPr>
        <w:numPr>
          <w:ilvl w:val="0"/>
          <w:numId w:val="2"/>
        </w:numPr>
      </w:pPr>
      <w:r>
        <w:rPr/>
        <w:t xml:space="preserve">Comparison of banks offering debit cards with no foreign transaction fees</w:t>
      </w:r>
    </w:p>
    <w:p>
      <w:pPr>
        <w:pStyle w:val="Heading1"/>
      </w:pPr>
      <w:bookmarkStart w:id="6" w:name="_Toc6"/>
      <w:r>
        <w:t>Report location:</w:t>
      </w:r>
      <w:bookmarkEnd w:id="6"/>
    </w:p>
    <w:p>
      <w:hyperlink r:id="rId8" w:history="1">
        <w:r>
          <w:rPr>
            <w:color w:val="2980b9"/>
            <w:u w:val="single"/>
          </w:rPr>
          <w:t xml:space="preserve">https://www.fullpicture.app/item/72f6341e3df2c86cbd421a8b19c631c0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E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ndingpadba.com/money-argentina-exchange-rates-atm-withdrawals-credit-card/?fbclid=IwAR25btm5ByAYT1vqmjKBZmMW6alH9yUIsFbol8i2mGTeufHV2eloBVdGge0" TargetMode="External"/><Relationship Id="rId8" Type="http://schemas.openxmlformats.org/officeDocument/2006/relationships/hyperlink" Target="https://www.fullpicture.app/item/72f6341e3df2c86cbd421a8b19c63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2023-02-26T21:46:35+01:00</dcterms:created>
  <dcterms:modified xsi:type="dcterms:W3CDTF">2023-02-26T21:46:35+01:00</dcterms:modified>
</cp:coreProperties>
</file>

<file path=docProps/custom.xml><?xml version="1.0" encoding="utf-8"?>
<Properties xmlns="http://schemas.openxmlformats.org/officeDocument/2006/custom-properties" xmlns:vt="http://schemas.openxmlformats.org/officeDocument/2006/docPropsVTypes"/>
</file>