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synthesis of lactoferrin conjugated ultra small large pore silica nanoparticles for the treatment of glioblastoma - Nanoscale (RSC Publishing)</w:t>
      </w:r>
      <w:br/>
      <w:hyperlink r:id="rId7" w:history="1">
        <w:r>
          <w:rPr>
            <w:color w:val="2980b9"/>
            <w:u w:val="single"/>
          </w:rPr>
          <w:t xml:space="preserve">https://pubs.rsc.org/en/content/articlelanding/2021/nr/d1nr03553c</w:t>
        </w:r>
      </w:hyperlink>
    </w:p>
    <w:p>
      <w:pPr>
        <w:pStyle w:val="Heading1"/>
      </w:pPr>
      <w:bookmarkStart w:id="2" w:name="_Toc2"/>
      <w:r>
        <w:t>Article summary:</w:t>
      </w:r>
      <w:bookmarkEnd w:id="2"/>
    </w:p>
    <w:p>
      <w:pPr>
        <w:jc w:val="both"/>
      </w:pPr>
      <w:r>
        <w:rPr/>
        <w:t xml:space="preserve">1. This article describes a facile synthesis of lactoferrin conjugated ultra small large pore silica nanoparticles for the treatment of glioblastoma.</w:t>
      </w:r>
    </w:p>
    <w:p>
      <w:pPr>
        <w:jc w:val="both"/>
      </w:pPr>
      <w:r>
        <w:rPr/>
        <w:t xml:space="preserve">2. The authors are affiliated with various universities and research institutes in Australia, including The University of Queensland, UNSW Sydney, Monash University, and Peter MacCallum Cancer Centre.</w:t>
      </w:r>
    </w:p>
    <w:p>
      <w:pPr>
        <w:jc w:val="both"/>
      </w:pPr>
      <w:r>
        <w:rPr/>
        <w:t xml:space="preserve">3. The nanoparticles were tested in vitro and showed promising results in terms of their ability to target glioblastoma cells and reduce tumor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in Australia, which adds to its trustworthiness as it is likely that the authors have conducted thorough research before publishing this article. Furthermore, the article provides detailed information on the synthesis process used to create the lactoferrin conjugated ultra small large pore silica nanoparticles for glioblastoma treatment, as well as the results obtained from testing them in vitro.</w:t>
      </w:r>
    </w:p>
    <w:p>
      <w:pPr>
        <w:jc w:val="both"/>
      </w:pPr>
      <w:r>
        <w:rPr/>
        <w:t xml:space="preserve">However, there are some potential biases that should be noted when considering this article's trustworthiness and reliability. For example, the authors do not provide any evidence or data to support their claims about the efficacy of these nanoparticles in treating glioblastoma; instead they rely solely on their own observations from testing them in vitro. Additionally, there is no discussion of possible risks associated with using these nanoparticles for medical treatments or any exploration of counterarguments that could be made against their use. Finally, while the authors do mention potential applications for these nanoparticles beyond glioblastoma treatment (e.g., drug delivery), they do not provide any further details or evidence to support these claims.</w:t>
      </w:r>
    </w:p>
    <w:p>
      <w:pPr>
        <w:pStyle w:val="Heading1"/>
      </w:pPr>
      <w:bookmarkStart w:id="5" w:name="_Toc5"/>
      <w:r>
        <w:t>Topics for further research:</w:t>
      </w:r>
      <w:bookmarkEnd w:id="5"/>
    </w:p>
    <w:p>
      <w:pPr>
        <w:spacing w:after="0"/>
        <w:numPr>
          <w:ilvl w:val="0"/>
          <w:numId w:val="2"/>
        </w:numPr>
      </w:pPr>
      <w:r>
        <w:rPr/>
        <w:t xml:space="preserve">Glioblastoma treatment risks</w:t>
      </w:r>
    </w:p>
    <w:p>
      <w:pPr>
        <w:spacing w:after="0"/>
        <w:numPr>
          <w:ilvl w:val="0"/>
          <w:numId w:val="2"/>
        </w:numPr>
      </w:pPr>
      <w:r>
        <w:rPr/>
        <w:t xml:space="preserve">Drug delivery using nanoparticles</w:t>
      </w:r>
    </w:p>
    <w:p>
      <w:pPr>
        <w:spacing w:after="0"/>
        <w:numPr>
          <w:ilvl w:val="0"/>
          <w:numId w:val="2"/>
        </w:numPr>
      </w:pPr>
      <w:r>
        <w:rPr/>
        <w:t xml:space="preserve">Safety of nanoparticles for medical treatments</w:t>
      </w:r>
    </w:p>
    <w:p>
      <w:pPr>
        <w:spacing w:after="0"/>
        <w:numPr>
          <w:ilvl w:val="0"/>
          <w:numId w:val="2"/>
        </w:numPr>
      </w:pPr>
      <w:r>
        <w:rPr/>
        <w:t xml:space="preserve">Advantages of lactoferrin conjugated ultra small large pore silica nanoparticles</w:t>
      </w:r>
    </w:p>
    <w:p>
      <w:pPr>
        <w:spacing w:after="0"/>
        <w:numPr>
          <w:ilvl w:val="0"/>
          <w:numId w:val="2"/>
        </w:numPr>
      </w:pPr>
      <w:r>
        <w:rPr/>
        <w:t xml:space="preserve">Counterarguments against using nanoparticles for medical treatments</w:t>
      </w:r>
    </w:p>
    <w:p>
      <w:pPr>
        <w:numPr>
          <w:ilvl w:val="0"/>
          <w:numId w:val="2"/>
        </w:numPr>
      </w:pPr>
      <w:r>
        <w:rPr/>
        <w:t xml:space="preserve">Clinical trials of nanoparticles for glioblastoma treatment</w:t>
      </w:r>
    </w:p>
    <w:p>
      <w:pPr>
        <w:pStyle w:val="Heading1"/>
      </w:pPr>
      <w:bookmarkStart w:id="6" w:name="_Toc6"/>
      <w:r>
        <w:t>Report location:</w:t>
      </w:r>
      <w:bookmarkEnd w:id="6"/>
    </w:p>
    <w:p>
      <w:hyperlink r:id="rId8" w:history="1">
        <w:r>
          <w:rPr>
            <w:color w:val="2980b9"/>
            <w:u w:val="single"/>
          </w:rPr>
          <w:t xml:space="preserve">https://www.fullpicture.app/item/731c4406b9275ded6bd451d29ef1e7b9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9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nr/d1nr03553c" TargetMode="External"/><Relationship Id="rId8" Type="http://schemas.openxmlformats.org/officeDocument/2006/relationships/hyperlink" Target="https://www.fullpicture.app/item/731c4406b9275ded6bd451d29ef1e7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2023-03-05T17:19:37+01:00</dcterms:created>
  <dcterms:modified xsi:type="dcterms:W3CDTF">2023-03-05T17:19:37+01:00</dcterms:modified>
</cp:coreProperties>
</file>

<file path=docProps/custom.xml><?xml version="1.0" encoding="utf-8"?>
<Properties xmlns="http://schemas.openxmlformats.org/officeDocument/2006/custom-properties" xmlns:vt="http://schemas.openxmlformats.org/officeDocument/2006/docPropsVTypes"/>
</file>