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single nucleotide polymorphism in the NCF1 gene leading to reduced oxidative burst is associated with systemic lupus erythematosus . Annals of the Rheumatic Diseases, 76(9), 1607–1613 | 10.1136/annrheumdis-2017-211287</w:t>
      </w:r>
      <w:br/>
      <w:hyperlink r:id="rId7" w:history="1">
        <w:r>
          <w:rPr>
            <w:color w:val="2980b9"/>
            <w:u w:val="single"/>
          </w:rPr>
          <w:t xml:space="preserve">https://sci-hub.se/https://ard.bmj.com/content/76/9/1607.abstract</w:t>
        </w:r>
      </w:hyperlink>
    </w:p>
    <w:p>
      <w:pPr>
        <w:pStyle w:val="Heading1"/>
      </w:pPr>
      <w:bookmarkStart w:id="2" w:name="_Toc2"/>
      <w:r>
        <w:t>Article summary:</w:t>
      </w:r>
      <w:bookmarkEnd w:id="2"/>
    </w:p>
    <w:p>
      <w:pPr>
        <w:jc w:val="both"/>
      </w:pPr>
      <w:r>
        <w:rPr/>
        <w:t xml:space="preserve">1. A single nucleotide polymorphism (SNP) in the NCF1 gene is associated with reduced oxidative burst.</w:t>
      </w:r>
    </w:p>
    <w:p>
      <w:pPr>
        <w:jc w:val="both"/>
      </w:pPr>
      <w:r>
        <w:rPr/>
        <w:t xml:space="preserve">2. This SNP is linked to an increased risk of developing systemic lupus erythematosus (SLE).</w:t>
      </w:r>
    </w:p>
    <w:p>
      <w:pPr>
        <w:jc w:val="both"/>
      </w:pPr>
      <w:r>
        <w:rPr/>
        <w:t xml:space="preserve">3. The findings suggest that impaired oxidative burst may contribute to the pathogenesis of SLE.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"A single nucleotide polymorphism in the NCF1 gene leading to reduced oxidative burst is associated with systemic lupus erythematosus"</w:t>
      </w:r>
    </w:p>
    <w:p>
      <w:pPr>
        <w:jc w:val="both"/>
      </w:pPr>
      <w:r>
        <w:rPr/>
        <w:t xml:space="preserve"/>
      </w:r>
    </w:p>
    <w:p>
      <w:pPr>
        <w:jc w:val="both"/>
      </w:pPr>
      <w:r>
        <w:rPr/>
        <w:t xml:space="preserve">Introduction:</w:t>
      </w:r>
    </w:p>
    <w:p>
      <w:pPr>
        <w:jc w:val="both"/>
      </w:pPr>
      <w:r>
        <w:rPr/>
        <w:t xml:space="preserve">The article titled "A single nucleotide polymorphism in the NCF1 gene leading to reduced oxidative burst is associated with systemic lupus erythematosus" published in the Annals of the Rheumatic Diseases aims to investigate the association between a specific genetic variant and systemic lupus erythematosus (SLE). While the study provides valuable insights into the potential role of this genetic variant, there are several aspects that need critical analysis.</w:t>
      </w:r>
    </w:p>
    <w:p>
      <w:pPr>
        <w:jc w:val="both"/>
      </w:pPr>
      <w:r>
        <w:rPr/>
        <w:t xml:space="preserve"/>
      </w:r>
    </w:p>
    <w:p>
      <w:pPr>
        <w:jc w:val="both"/>
      </w:pPr>
      <w:r>
        <w:rPr/>
        <w:t xml:space="preserve">Biases and Sources:</w:t>
      </w:r>
    </w:p>
    <w:p>
      <w:pPr>
        <w:jc w:val="both"/>
      </w:pPr>
      <w:r>
        <w:rPr/>
        <w:t xml:space="preserve">1. Selection Bias: The study sample consists of individuals with SLE and healthy controls, which may introduce selection bias. It is unclear how participants were recruited and whether they represent a diverse population.</w:t>
      </w:r>
    </w:p>
    <w:p>
      <w:pPr>
        <w:jc w:val="both"/>
      </w:pPr>
      <w:r>
        <w:rPr/>
        <w:t xml:space="preserve">2. Publication Bias: The article does not mention any attempts to search for unpublished studies or negative results, which may lead to publication bias.</w:t>
      </w:r>
    </w:p>
    <w:p>
      <w:pPr>
        <w:jc w:val="both"/>
      </w:pPr>
      <w:r>
        <w:rPr/>
        <w:t xml:space="preserve">3. Funding Bias: The authors do not disclose any conflicts of interest or funding sources, raising concerns about potential biases related to financial support.</w:t>
      </w:r>
    </w:p>
    <w:p>
      <w:pPr>
        <w:jc w:val="both"/>
      </w:pPr>
      <w:r>
        <w:rPr/>
        <w:t xml:space="preserve"/>
      </w:r>
    </w:p>
    <w:p>
      <w:pPr>
        <w:jc w:val="both"/>
      </w:pPr>
      <w:r>
        <w:rPr/>
        <w:t xml:space="preserve">One-Sided Reporting:</w:t>
      </w:r>
    </w:p>
    <w:p>
      <w:pPr>
        <w:jc w:val="both"/>
      </w:pPr>
      <w:r>
        <w:rPr/>
        <w:t xml:space="preserve">The article primarily focuses on the association between the NCF1 gene variant and SLE, neglecting other potential factors contributing to disease development. This one-sided reporting limits a comprehensive understanding of SLE etiology.</w:t>
      </w:r>
    </w:p>
    <w:p>
      <w:pPr>
        <w:jc w:val="both"/>
      </w:pPr>
      <w:r>
        <w:rPr/>
        <w:t xml:space="preserve"/>
      </w:r>
    </w:p>
    <w:p>
      <w:pPr>
        <w:jc w:val="both"/>
      </w:pPr>
      <w:r>
        <w:rPr/>
        <w:t xml:space="preserve">Unsupported Claims and Missing Evidence:</w:t>
      </w:r>
    </w:p>
    <w:p>
      <w:pPr>
        <w:jc w:val="both"/>
      </w:pPr>
      <w:r>
        <w:rPr/>
        <w:t xml:space="preserve">The article claims that the identified genetic variant leads to reduced oxidative burst, but it fails to provide direct evidence supporting this claim. The study only demonstrates an association between the variant and SLE without establishing causality or providing mechanistic explanations.</w:t>
      </w:r>
    </w:p>
    <w:p>
      <w:pPr>
        <w:jc w:val="both"/>
      </w:pPr>
      <w:r>
        <w:rPr/>
        <w:t xml:space="preserve"/>
      </w:r>
    </w:p>
    <w:p>
      <w:pPr>
        <w:jc w:val="both"/>
      </w:pPr>
      <w:r>
        <w:rPr/>
        <w:t xml:space="preserve">Unexplored Counterarguments:</w:t>
      </w:r>
    </w:p>
    <w:p>
      <w:pPr>
        <w:jc w:val="both"/>
      </w:pPr>
      <w:r>
        <w:rPr/>
        <w:t xml:space="preserve">The article does not discuss alternative explanations for the observed association between the NCF1 gene variant and SLE. Other genetic or environmental factors that may interact with this variant are not explored, leaving room for alternative interpretations.</w:t>
      </w:r>
    </w:p>
    <w:p>
      <w:pPr>
        <w:jc w:val="both"/>
      </w:pPr>
      <w:r>
        <w:rPr/>
        <w:t xml:space="preserve"/>
      </w:r>
    </w:p>
    <w:p>
      <w:pPr>
        <w:jc w:val="both"/>
      </w:pPr>
      <w:r>
        <w:rPr/>
        <w:t xml:space="preserve">Promotional Content and Partiality:</w:t>
      </w:r>
    </w:p>
    <w:p>
      <w:pPr>
        <w:jc w:val="both"/>
      </w:pPr>
      <w:r>
        <w:rPr/>
        <w:t xml:space="preserve">The article lacks objectivity and appears to promote the significance of the identified genetic variant. The authors emphasize the potential clinical implications without adequately discussing limitations or alternative explanations.</w:t>
      </w:r>
    </w:p>
    <w:p>
      <w:pPr>
        <w:jc w:val="both"/>
      </w:pPr>
      <w:r>
        <w:rPr/>
        <w:t xml:space="preserve"/>
      </w:r>
    </w:p>
    <w:p>
      <w:pPr>
        <w:jc w:val="both"/>
      </w:pPr>
      <w:r>
        <w:rPr/>
        <w:t xml:space="preserve">Missing Points of Consideration:</w:t>
      </w:r>
    </w:p>
    <w:p>
      <w:pPr>
        <w:jc w:val="both"/>
      </w:pPr>
      <w:r>
        <w:rPr/>
        <w:t xml:space="preserve">The article does not address potential confounding factors that could influence the observed association, such as age, gender, or ethnicity. These factors are crucial for understanding disease susceptibility and should have been considered in the analysis.</w:t>
      </w:r>
    </w:p>
    <w:p>
      <w:pPr>
        <w:jc w:val="both"/>
      </w:pPr>
      <w:r>
        <w:rPr/>
        <w:t xml:space="preserve"/>
      </w:r>
    </w:p>
    <w:p>
      <w:pPr>
        <w:jc w:val="both"/>
      </w:pPr>
      <w:r>
        <w:rPr/>
        <w:t xml:space="preserve">Not Presenting Both Sides Equally:</w:t>
      </w:r>
    </w:p>
    <w:p>
      <w:pPr>
        <w:jc w:val="both"/>
      </w:pPr>
      <w:r>
        <w:rPr/>
        <w:t xml:space="preserve">The article predominantly presents evidence supporting the association between the NCF1 gene variant and SLE while neglecting conflicting studies or alternative interpretations. This lack of balance undermines the credibility of the findings.</w:t>
      </w:r>
    </w:p>
    <w:p>
      <w:pPr>
        <w:jc w:val="both"/>
      </w:pPr>
      <w:r>
        <w:rPr/>
        <w:t xml:space="preserve"/>
      </w:r>
    </w:p>
    <w:p>
      <w:pPr>
        <w:jc w:val="both"/>
      </w:pPr>
      <w:r>
        <w:rPr/>
        <w:t xml:space="preserve">Conclusion:</w:t>
      </w:r>
    </w:p>
    <w:p>
      <w:pPr>
        <w:jc w:val="both"/>
      </w:pPr>
      <w:r>
        <w:rPr/>
        <w:t xml:space="preserve">While the article provides valuable insights into the association between a specific genetic variant and SLE, it suffers from several biases and limitations. The study's one-sided reporting, unsupported claims, missing evidence, unexplored counterarguments, promotional content, partiality, and failure to present both sides equally raise concerns about its validity and generalizability. Further research is needed to confirm these findings and consider other contributing factors to SLE development.</w:t>
      </w:r>
    </w:p>
    <w:p>
      <w:pPr>
        <w:pStyle w:val="Heading1"/>
      </w:pPr>
      <w:bookmarkStart w:id="5" w:name="_Toc5"/>
      <w:r>
        <w:t>Topics for further research:</w:t>
      </w:r>
      <w:bookmarkEnd w:id="5"/>
    </w:p>
    <w:p>
      <w:pPr>
        <w:spacing w:after="0"/>
        <w:numPr>
          <w:ilvl w:val="0"/>
          <w:numId w:val="2"/>
        </w:numPr>
      </w:pPr>
      <w:r>
        <w:rPr/>
        <w:t xml:space="preserve">Alternative genetic factors associated with systemic lupus erythematosus
</w:t>
      </w:r>
    </w:p>
    <w:p>
      <w:pPr>
        <w:spacing w:after="0"/>
        <w:numPr>
          <w:ilvl w:val="0"/>
          <w:numId w:val="2"/>
        </w:numPr>
      </w:pPr>
      <w:r>
        <w:rPr/>
        <w:t xml:space="preserve">Environmental factors influencing the development of systemic lupus erythematosus
</w:t>
      </w:r>
    </w:p>
    <w:p>
      <w:pPr>
        <w:spacing w:after="0"/>
        <w:numPr>
          <w:ilvl w:val="0"/>
          <w:numId w:val="2"/>
        </w:numPr>
      </w:pPr>
      <w:r>
        <w:rPr/>
        <w:t xml:space="preserve">Mechanisms of oxidative burst and its role in autoimmune diseases
</w:t>
      </w:r>
    </w:p>
    <w:p>
      <w:pPr>
        <w:spacing w:after="0"/>
        <w:numPr>
          <w:ilvl w:val="0"/>
          <w:numId w:val="2"/>
        </w:numPr>
      </w:pPr>
      <w:r>
        <w:rPr/>
        <w:t xml:space="preserve">Confounding factors in the association between NCF1 gene variant and systemic lupus erythematosus
</w:t>
      </w:r>
    </w:p>
    <w:p>
      <w:pPr>
        <w:spacing w:after="0"/>
        <w:numPr>
          <w:ilvl w:val="0"/>
          <w:numId w:val="2"/>
        </w:numPr>
      </w:pPr>
      <w:r>
        <w:rPr/>
        <w:t xml:space="preserve">Critiques of the NCF1 gene variant-SLE association
</w:t>
      </w:r>
    </w:p>
    <w:p>
      <w:pPr>
        <w:numPr>
          <w:ilvl w:val="0"/>
          <w:numId w:val="2"/>
        </w:numPr>
      </w:pPr>
      <w:r>
        <w:rPr/>
        <w:t xml:space="preserve">Genetic and environmental interactions in systemic lupus erythematosus susceptibility</w:t>
      </w:r>
    </w:p>
    <w:p>
      <w:pPr>
        <w:pStyle w:val="Heading1"/>
      </w:pPr>
      <w:bookmarkStart w:id="6" w:name="_Toc6"/>
      <w:r>
        <w:t>Report location:</w:t>
      </w:r>
      <w:bookmarkEnd w:id="6"/>
    </w:p>
    <w:p>
      <w:hyperlink r:id="rId8" w:history="1">
        <w:r>
          <w:rPr>
            <w:color w:val="2980b9"/>
            <w:u w:val="single"/>
          </w:rPr>
          <w:t xml:space="preserve">https://www.fullpicture.app/item/7331c9941ad3bbd5781fb3d4811ad461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8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ard.bmj.com/content/76/9/1607.abstract" TargetMode="External"/><Relationship Id="rId8" Type="http://schemas.openxmlformats.org/officeDocument/2006/relationships/hyperlink" Target="https://www.fullpicture.app/item/7331c9941ad3bbd5781fb3d4811ad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2023-12-03T10:40:05+01:00</dcterms:created>
  <dcterms:modified xsi:type="dcterms:W3CDTF">2023-12-03T10:40:05+01:00</dcterms:modified>
</cp:coreProperties>
</file>

<file path=docProps/custom.xml><?xml version="1.0" encoding="utf-8"?>
<Properties xmlns="http://schemas.openxmlformats.org/officeDocument/2006/custom-properties" xmlns:vt="http://schemas.openxmlformats.org/officeDocument/2006/docPropsVTypes"/>
</file>