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Efficient Informative Path Planning via Normalized Utility in Unknown Environments Exploration</w:t>
      </w:r>
      <w:br/>
      <w:hyperlink r:id="rId7" w:history="1">
        <w:r>
          <w:rPr>
            <w:color w:val="2980b9"/>
            <w:u w:val="single"/>
          </w:rPr>
          <w:t xml:space="preserve">https://www.mdpi.com/1424-8220/22/21/8429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自主机器人在未知环境中的探索非常重要，但如何有效地规划路径是一个挑战。</w:t>
      </w:r>
    </w:p>
    <w:p>
      <w:pPr>
        <w:jc w:val="both"/>
      </w:pPr>
      <w:r>
        <w:rPr/>
        <w:t xml:space="preserve">2. 传统的前沿检测方法简单粗暴，缺乏对候选区域的全面评估，而基于信息量的路径规划可以提高探索效率。</w:t>
      </w:r>
    </w:p>
    <w:p>
      <w:pPr>
        <w:jc w:val="both"/>
      </w:pPr>
      <w:r>
        <w:rPr/>
        <w:t xml:space="preserve">3. 本文提出了一种基于归一化效用的信息路径规划方法，通过后验地图熵下降值来评估信息丰富度，并将信息量与路径成本进行归一化处理以决定最优路径。该方法已在两个仿真环境中得到验证。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作为一篇科技类文章，本文主要介绍了一种基于信息路径规划的未知环境探索方法。然而，在阅读过程中，我发现该文章存在以下几个问题：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偏重技术细节而忽略社会影响</w:t>
      </w:r>
    </w:p>
    <w:p>
      <w:pPr>
        <w:jc w:val="both"/>
      </w:pPr>
      <w:r>
        <w:rPr/>
        <w:t xml:space="preserve">本文主要关注的是机器人在未知环境下的探索方法，但是却没有涉及到这种技术可能对社会和人类带来的影响。例如，机器人取代人类工作可能导致失业问题、隐私泄露等问题。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缺乏实际应用场景</w:t>
      </w:r>
    </w:p>
    <w:p>
      <w:pPr>
        <w:jc w:val="both"/>
      </w:pPr>
      <w:r>
        <w:rPr/>
        <w:t xml:space="preserve">虽然文章提到了机器人在战场、洞穴和外太空等恶劣环境下的应用，但是并没有具体说明这种技术在实际应用中的效果如何。因此，读者很难判断这种方法是否真正可行。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忽略其他探索方法</w:t>
      </w:r>
    </w:p>
    <w:p>
      <w:pPr>
        <w:jc w:val="both"/>
      </w:pPr>
      <w:r>
        <w:rPr/>
        <w:t xml:space="preserve">本文只介绍了一种基于信息路径规划的探索方法，并且认为这种方法比其他方法更有效。然而，作者并没有提供足够的证据来支持这个观点。同时，也没有讨论其他探索方法可能存在的优缺点。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存在专业术语过多</w:t>
      </w:r>
    </w:p>
    <w:p>
      <w:pPr>
        <w:jc w:val="both"/>
      </w:pPr>
      <w:r>
        <w:rPr/>
        <w:t xml:space="preserve">文章中使用了大量专业术语和公式，对于非专业读者来说可能难以理解。因此，作者需要更好地平衡专业性和易懂性。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总之，虽然该文章提出了一种新颖的未知环境探索方法，但是其存在上述问题需要作者进一步完善和改进。同时，在科技报道中需要更加注重社会影响和实际应用效果等方面。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Social impact of technology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scenarios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exploration methods
</w:t>
      </w:r>
    </w:p>
    <w:p>
      <w:pPr>
        <w:spacing w:after="0"/>
        <w:numPr>
          <w:ilvl w:val="0"/>
          <w:numId w:val="2"/>
        </w:numPr>
      </w:pPr>
      <w:r>
        <w:rPr/>
        <w:t xml:space="preserve">Simplification of technical terms
</w:t>
      </w:r>
    </w:p>
    <w:p>
      <w:pPr>
        <w:spacing w:after="0"/>
        <w:numPr>
          <w:ilvl w:val="0"/>
          <w:numId w:val="2"/>
        </w:numPr>
      </w:pPr>
      <w:r>
        <w:rPr/>
        <w:t xml:space="preserve">Effectiveness of the proposed method
</w:t>
      </w:r>
    </w:p>
    <w:p>
      <w:pPr>
        <w:numPr>
          <w:ilvl w:val="0"/>
          <w:numId w:val="2"/>
        </w:numPr>
      </w:pPr>
      <w:r>
        <w:rPr/>
        <w:t xml:space="preserve">Ethical considerations of using robots in exploration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https://www.fullpicture.app/item/736fd5ee0c3c295768ec5c128a386894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CA7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22/21/8429" TargetMode="External"/><Relationship Id="rId8" Type="http://schemas.openxmlformats.org/officeDocument/2006/relationships/hyperlink" Target="https://www.fullpicture.app/item/736fd5ee0c3c295768ec5c128a3868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2024-01-08T17:44:35+01:00</dcterms:created>
  <dcterms:modified xsi:type="dcterms:W3CDTF">2024-01-08T17:44:35+01:00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