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Blinded by the load: attention, awareness and the role of perceptual load - PMC</w:t>
      </w:r>
      <w:br/>
      <w:hyperlink r:id="rId7" w:history="1">
        <w:r>
          <w:rPr>
            <w:color w:val="2980b9"/>
            <w:u w:val="single"/>
          </w:rPr>
          <w:t xml:space="preserve">https://www.ncbi.nlm.nih.gov/pmc/articles/PMC3965161/</w:t>
        </w:r>
      </w:hyperlink>
    </w:p>
    <w:p>
      <w:pPr>
        <w:pStyle w:val="Heading1"/>
      </w:pPr>
      <w:bookmarkStart w:id="2" w:name="_Toc2"/>
      <w:r>
        <w:t>Article summary:</w:t>
      </w:r>
      <w:bookmarkEnd w:id="2"/>
    </w:p>
    <w:p>
      <w:pPr>
        <w:jc w:val="both"/>
      </w:pPr>
      <w:r>
        <w:rPr/>
        <w:t xml:space="preserve">1. The relationship between attention and awareness has been a topic of debate in cognitive psychology, with conflicting findings leading to controversy. Lavie's load theory suggests that perceptual load plays a critical role in determining the extent to which irrelevant distractors intrude upon awareness.</w:t>
      </w:r>
    </w:p>
    <w:p>
      <w:pPr>
        <w:jc w:val="both"/>
      </w:pPr>
      <w:r>
        <w:rPr/>
        <w:t xml:space="preserve"/>
      </w:r>
    </w:p>
    <w:p>
      <w:pPr>
        <w:jc w:val="both"/>
      </w:pPr>
      <w:r>
        <w:rPr/>
        <w:t xml:space="preserve">2. Perceptual load can be manipulated by increasing the number or complexity of items to be processed in a task, leading to reduced distractor interference effects. This manipulation has been shown to significantly reduce response-competition effects, negative priming effects, and effects of irrelevant attentional capture.</w:t>
      </w:r>
    </w:p>
    <w:p>
      <w:pPr>
        <w:jc w:val="both"/>
      </w:pPr>
      <w:r>
        <w:rPr/>
        <w:t xml:space="preserve"/>
      </w:r>
    </w:p>
    <w:p>
      <w:pPr>
        <w:jc w:val="both"/>
      </w:pPr>
      <w:r>
        <w:rPr/>
        <w:t xml:space="preserve">3. Load theory clarifies the interaction between attention, awareness, and perceptual processing capacity. Awareness is restricted to the content of focused attention under conditions of high perceptual load, while irrelevant information can reach full awareness under conditions of low perceptual load. This theory provides insights into the mechanisms underlying conscious visual awareness and the role of attention in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"Blinded by the load: attention, awareness and the role of perceptual load" provides a comprehensive overview of the relationship between attention and awareness, with a focus on Lavie's load theory of attention. The article discusses how perceptual load influences the allocation of limited-capacity mental resources to processing, leading to either restricted awareness to focused attention or intrusion of irrelevant distractors into awareness.</w:t>
      </w:r>
    </w:p>
    <w:p>
      <w:pPr>
        <w:jc w:val="both"/>
      </w:pPr>
      <w:r>
        <w:rPr/>
        <w:t xml:space="preserve"/>
      </w:r>
    </w:p>
    <w:p>
      <w:pPr>
        <w:jc w:val="both"/>
      </w:pPr>
      <w:r>
        <w:rPr/>
        <w:t xml:space="preserve">One potential bias in the article is its heavy reliance on Lavie's load theory as the primary framework for understanding attention and awareness. While load theory has been influential in resolving debates in cognitive psychology, it is important to acknowledge that there are other theories and perspectives on attention and awareness that may offer different insights. By focusing primarily on one theory, the article may overlook alternative explanations or interpretations of the phenomena discussed.</w:t>
      </w:r>
    </w:p>
    <w:p>
      <w:pPr>
        <w:jc w:val="both"/>
      </w:pPr>
      <w:r>
        <w:rPr/>
        <w:t xml:space="preserve"/>
      </w:r>
    </w:p>
    <w:p>
      <w:pPr>
        <w:jc w:val="both"/>
      </w:pPr>
      <w:r>
        <w:rPr/>
        <w:t xml:space="preserve">Additionally, the article presents a somewhat one-sided view of the relationship between attention and awareness, emphasizing the role of perceptual load in determining what stimuli reach conscious awareness. While this is an important aspect to consider, it would be beneficial to also explore other factors that may influence attention and awareness, such as individual differences in cognitive abilities or contextual factors.</w:t>
      </w:r>
    </w:p>
    <w:p>
      <w:pPr>
        <w:jc w:val="both"/>
      </w:pPr>
      <w:r>
        <w:rPr/>
        <w:t xml:space="preserve"/>
      </w:r>
    </w:p>
    <w:p>
      <w:pPr>
        <w:jc w:val="both"/>
      </w:pPr>
      <w:r>
        <w:rPr/>
        <w:t xml:space="preserve">Furthermore, some claims made in the article could benefit from more empirical evidence or clarification. For example, while the article discusses how perceptual load can reduce distractor interference effects, more detailed explanations or examples of these effects would enhance understanding for readers. Providing specific studies or experiments that support these claims would strengthen the argument presented.</w:t>
      </w:r>
    </w:p>
    <w:p>
      <w:pPr>
        <w:jc w:val="both"/>
      </w:pPr>
      <w:r>
        <w:rPr/>
        <w:t xml:space="preserve"/>
      </w:r>
    </w:p>
    <w:p>
      <w:pPr>
        <w:jc w:val="both"/>
      </w:pPr>
      <w:r>
        <w:rPr/>
        <w:t xml:space="preserve">The article also does not thoroughly explore potential counterarguments or limitations of load theory in explaining attention and awareness. Acknowledging alternative perspectives or addressing potential criticisms would add depth to the discussion and demonstrate a more balanced approach to the topic.</w:t>
      </w:r>
    </w:p>
    <w:p>
      <w:pPr>
        <w:jc w:val="both"/>
      </w:pPr>
      <w:r>
        <w:rPr/>
        <w:t xml:space="preserve"/>
      </w:r>
    </w:p>
    <w:p>
      <w:pPr>
        <w:jc w:val="both"/>
      </w:pPr>
      <w:r>
        <w:rPr/>
        <w:t xml:space="preserve">Overall, while "Blinded by the load" offers valuable insights into the role of perceptual load in shaping attention and awareness processes, it could benefit from a more nuanced exploration of alternative theories, additional empirical evidence supporting its claims, consideration of counterarguments, and a more balanced presentation of different viewpoints on the topic.</w:t>
      </w:r>
    </w:p>
    <w:p>
      <w:pPr>
        <w:pStyle w:val="Heading1"/>
      </w:pPr>
      <w:bookmarkStart w:id="5" w:name="_Toc5"/>
      <w:r>
        <w:t>Topics for further research:</w:t>
      </w:r>
      <w:bookmarkEnd w:id="5"/>
    </w:p>
    <w:p>
      <w:pPr>
        <w:spacing w:after="0"/>
        <w:numPr>
          <w:ilvl w:val="0"/>
          <w:numId w:val="2"/>
        </w:numPr>
      </w:pPr>
      <w:r>
        <w:rPr/>
        <w:t xml:space="preserve">Alternative theories of attention and awareness in cognitive psychology
</w:t>
      </w:r>
    </w:p>
    <w:p>
      <w:pPr>
        <w:spacing w:after="0"/>
        <w:numPr>
          <w:ilvl w:val="0"/>
          <w:numId w:val="2"/>
        </w:numPr>
      </w:pPr>
      <w:r>
        <w:rPr/>
        <w:t xml:space="preserve">Individual differences in cognitive abilities and their impact on attention and awareness
</w:t>
      </w:r>
    </w:p>
    <w:p>
      <w:pPr>
        <w:spacing w:after="0"/>
        <w:numPr>
          <w:ilvl w:val="0"/>
          <w:numId w:val="2"/>
        </w:numPr>
      </w:pPr>
      <w:r>
        <w:rPr/>
        <w:t xml:space="preserve">Contextual factors influencing attention and awareness processes
</w:t>
      </w:r>
    </w:p>
    <w:p>
      <w:pPr>
        <w:spacing w:after="0"/>
        <w:numPr>
          <w:ilvl w:val="0"/>
          <w:numId w:val="2"/>
        </w:numPr>
      </w:pPr>
      <w:r>
        <w:rPr/>
        <w:t xml:space="preserve">Empirical evidence on distractor interference effects in attention research
</w:t>
      </w:r>
    </w:p>
    <w:p>
      <w:pPr>
        <w:spacing w:after="0"/>
        <w:numPr>
          <w:ilvl w:val="0"/>
          <w:numId w:val="2"/>
        </w:numPr>
      </w:pPr>
      <w:r>
        <w:rPr/>
        <w:t xml:space="preserve">Criticisms and limitations of Lavie's load theory of attention
</w:t>
      </w:r>
    </w:p>
    <w:p>
      <w:pPr>
        <w:numPr>
          <w:ilvl w:val="0"/>
          <w:numId w:val="2"/>
        </w:numPr>
      </w:pPr>
      <w:r>
        <w:rPr/>
        <w:t xml:space="preserve">Different perspectives on the relationship between attention and awareness in psychology</w:t>
      </w:r>
    </w:p>
    <w:p>
      <w:pPr>
        <w:pStyle w:val="Heading1"/>
      </w:pPr>
      <w:bookmarkStart w:id="6" w:name="_Toc6"/>
      <w:r>
        <w:t>Report location:</w:t>
      </w:r>
      <w:bookmarkEnd w:id="6"/>
    </w:p>
    <w:p>
      <w:hyperlink r:id="rId8" w:history="1">
        <w:r>
          <w:rPr>
            <w:color w:val="2980b9"/>
            <w:u w:val="single"/>
          </w:rPr>
          <w:t xml:space="preserve">https://www.fullpicture.app/item/7390cff10d3372b39d2492b6f98fff06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D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65161/" TargetMode="External"/><Relationship Id="rId8" Type="http://schemas.openxmlformats.org/officeDocument/2006/relationships/hyperlink" Target="https://www.fullpicture.app/item/7390cff10d3372b39d2492b6f98fff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2024-03-10T07:24:53+01:00</dcterms:created>
  <dcterms:modified xsi:type="dcterms:W3CDTF">2024-03-10T07:24:53+01:00</dcterms:modified>
</cp:coreProperties>
</file>

<file path=docProps/custom.xml><?xml version="1.0" encoding="utf-8"?>
<Properties xmlns="http://schemas.openxmlformats.org/officeDocument/2006/custom-properties" xmlns:vt="http://schemas.openxmlformats.org/officeDocument/2006/docPropsVTypes"/>
</file>